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3B" w:rsidRDefault="00D5083B" w:rsidP="00D5083B">
      <w:pPr>
        <w:spacing w:line="420" w:lineRule="atLeast"/>
        <w:ind w:left="840" w:hanging="210"/>
        <w:rPr>
          <w:rFonts w:ascii="Century" w:eastAsia="ＭＳ 明朝" w:hAnsi="ＭＳ 明朝" w:cs="ＭＳ 明朝"/>
          <w:color w:val="000000"/>
        </w:rPr>
      </w:pPr>
      <w:bookmarkStart w:id="0" w:name="last"/>
      <w:bookmarkEnd w:id="0"/>
      <w:r>
        <w:rPr>
          <w:rFonts w:ascii="Century" w:eastAsia="ＭＳ 明朝" w:hAnsi="ＭＳ 明朝" w:cs="ＭＳ 明朝" w:hint="eastAsia"/>
          <w:color w:val="000000"/>
        </w:rPr>
        <w:t>○武雄市建設工事共同企業体取扱要領</w:t>
      </w:r>
    </w:p>
    <w:p w:rsidR="00D5083B" w:rsidRDefault="00D5083B" w:rsidP="00D5083B">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平成１８年３月１日</w:t>
      </w:r>
    </w:p>
    <w:p w:rsidR="00D5083B" w:rsidRDefault="00D5083B" w:rsidP="00D5083B">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訓令第２７号</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（趣旨）</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この訓令は、市が発注する建設工事（以下「市工事」という。）の確実かつ円滑な施工を図ることを目的として結成する共同企業体の基本的要件、結成手続等に関し必要な事項を定めるものとする。</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（施工対象工事）</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共同企業体により競争を行わせることができる工事は、原則として次のとおりとする。</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建築一式工事にあっては、設計金額が２億円以上</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土木一式工事にあっては、設計金額が</w:t>
      </w:r>
      <w:r w:rsidR="00A10DE4">
        <w:rPr>
          <w:rFonts w:ascii="Century" w:eastAsia="ＭＳ 明朝" w:hAnsi="ＭＳ 明朝" w:cs="ＭＳ 明朝" w:hint="eastAsia"/>
          <w:color w:val="000000"/>
        </w:rPr>
        <w:t>２億円以上</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電気工事、管工事及びその他の工事あっては、設計金額が</w:t>
      </w:r>
      <w:r w:rsidR="00A10DE4">
        <w:rPr>
          <w:rFonts w:ascii="Century" w:eastAsia="ＭＳ 明朝" w:hAnsi="ＭＳ 明朝" w:cs="ＭＳ 明朝" w:hint="eastAsia"/>
          <w:color w:val="000000"/>
        </w:rPr>
        <w:t>１億</w:t>
      </w:r>
      <w:r>
        <w:rPr>
          <w:rFonts w:ascii="Century" w:eastAsia="ＭＳ 明朝" w:hAnsi="ＭＳ 明朝" w:cs="ＭＳ 明朝" w:hint="eastAsia"/>
          <w:color w:val="000000"/>
        </w:rPr>
        <w:t>円以上</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（構成員数）</w:t>
      </w:r>
    </w:p>
    <w:p w:rsidR="00D5083B" w:rsidRPr="00A10DE4"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共同企業体を構成する建築業者（以下「構成員」という。）の数は、２又は３社とし、工事ごとに定めるものとする。</w:t>
      </w:r>
      <w:r w:rsidRPr="00A10DE4">
        <w:rPr>
          <w:rFonts w:ascii="Century" w:eastAsia="ＭＳ 明朝" w:hAnsi="ＭＳ 明朝" w:cs="ＭＳ 明朝" w:hint="eastAsia"/>
          <w:color w:val="000000"/>
        </w:rPr>
        <w:t>ただし、市長が必要と認める工事については、この限りでない。</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（構成員の組合せ）</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第４条　構成員の組合せは、発注工事に対応する業種に係る等級区分が最上位等級に認定されている者の組合せ又は最上位等級及び第２位等級に認定されている者の組合せとする。この場合において、第２位等級に認定されている者の数は、全構成員の２分の１を超えないものとする。</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指名競争入札に付する場合は、構成員は、原則として市内業者とする。ただし、高度な技術を要する工事や特殊工事等については、市外業者を構成員とすることができるものとし、市工事の性質上真にやむを得ない場合に限り、市外業者のみを構成員とすることができるものとする。</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（構成員の要件）</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すべての構成員は、次の要件を満たすものとする。</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当該工事に対応する許可業種につき、営業年数が少なくとも数年あること。</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建設業法（昭和２４年法律第１００号）の許可業種に係る監理技術者又は国家資格を有する主任技術者を工事現場に専任で配置し得るものであること。</w:t>
      </w:r>
    </w:p>
    <w:p w:rsidR="00D5083B" w:rsidRPr="005452F9" w:rsidRDefault="00D5083B" w:rsidP="00D5083B">
      <w:pPr>
        <w:spacing w:line="420" w:lineRule="atLeast"/>
        <w:ind w:left="210"/>
        <w:rPr>
          <w:rFonts w:ascii="Century" w:eastAsia="ＭＳ 明朝" w:hAnsi="ＭＳ 明朝" w:cs="ＭＳ 明朝"/>
          <w:color w:val="000000"/>
        </w:rPr>
      </w:pPr>
      <w:r w:rsidRPr="005452F9">
        <w:rPr>
          <w:rFonts w:ascii="Century" w:eastAsia="ＭＳ 明朝" w:hAnsi="ＭＳ 明朝" w:cs="ＭＳ 明朝" w:hint="eastAsia"/>
          <w:color w:val="000000"/>
        </w:rPr>
        <w:lastRenderedPageBreak/>
        <w:t>（形態及び出資比率）</w:t>
      </w:r>
    </w:p>
    <w:p w:rsidR="00D5083B" w:rsidRPr="00D5083B" w:rsidRDefault="005452F9" w:rsidP="00D5083B">
      <w:pPr>
        <w:spacing w:line="420" w:lineRule="atLeast"/>
        <w:ind w:left="210" w:hanging="210"/>
        <w:rPr>
          <w:rFonts w:ascii="Century" w:eastAsia="ＭＳ 明朝" w:hAnsi="ＭＳ 明朝" w:cs="ＭＳ 明朝"/>
          <w:color w:val="000000"/>
          <w:u w:val="single"/>
        </w:rPr>
      </w:pPr>
      <w:r w:rsidRPr="005452F9">
        <w:rPr>
          <w:rFonts w:ascii="Century" w:eastAsia="ＭＳ 明朝" w:hAnsi="ＭＳ 明朝" w:cs="ＭＳ 明朝" w:hint="eastAsia"/>
          <w:color w:val="000000"/>
        </w:rPr>
        <w:t>第６条　共同企業体の形態は、共同施工方式</w:t>
      </w:r>
      <w:r w:rsidRPr="005452F9">
        <w:rPr>
          <w:rFonts w:ascii="Century" w:eastAsia="ＭＳ 明朝" w:hAnsi="ＭＳ 明朝" w:cs="ＭＳ 明朝"/>
          <w:color w:val="000000"/>
        </w:rPr>
        <w:t>(</w:t>
      </w:r>
      <w:r w:rsidRPr="005452F9">
        <w:rPr>
          <w:rFonts w:ascii="Century" w:eastAsia="ＭＳ 明朝" w:hAnsi="ＭＳ 明朝" w:cs="ＭＳ 明朝" w:hint="eastAsia"/>
          <w:color w:val="000000"/>
        </w:rPr>
        <w:t>甲型</w:t>
      </w:r>
      <w:r w:rsidRPr="005452F9">
        <w:rPr>
          <w:rFonts w:ascii="Century" w:eastAsia="ＭＳ 明朝" w:hAnsi="ＭＳ 明朝" w:cs="ＭＳ 明朝"/>
          <w:color w:val="000000"/>
        </w:rPr>
        <w:t>)</w:t>
      </w:r>
      <w:r w:rsidRPr="005452F9">
        <w:rPr>
          <w:rFonts w:ascii="Century" w:eastAsia="ＭＳ 明朝" w:hAnsi="ＭＳ 明朝" w:cs="ＭＳ 明朝" w:hint="eastAsia"/>
          <w:color w:val="000000"/>
        </w:rPr>
        <w:t>とし、構成員の出資割合は、各構成員の工事に関与する割合に応じて定め、各構成員の施工能力を反映した適正なものとする。</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（代表者）</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代表者は、当該工事を構成する一部の工種を含む工事について元請として一定の実績があり、かつ、当該工事と同種工事の施工実績を有するものでなければならない。</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代表者は、同一の等級の者の間ではより大きい施工能力を有する者、等級の異なる者の間では上位の等級の者であるものとする。</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代表者の出資比率は、構成員中最大であるものとする。</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（結成手続）</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市長は、共同企業体により競争を行わせようとするときは、あらかじめその旨及び次に掲げる事項を公示し、これにより資格認定の申請を行わせるものとする。</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共同企業体により競争を行わせる工事である旨及び当該工事名</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工事場所</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工事の概要</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共同企業体の構成員の数、組合せ、構成員の要件、出資比率要件及び代表者要件</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認定資格の有効期間</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（６）　資格審査申請に必要な書類</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（７）　資格審査申請の受付期間及び受付場所</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（８）　前各号に掲げるもののほか、資格審査に必要と認める事項</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資格認定の申請を行おうとする共同企業体は、次に掲げる書類を市長に提出するものとする。</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共同企業体資格審査申請書（様式第１号）</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共同企業体協定書（様式第２号）</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共同企業体編成表（様式第３号）</w:t>
      </w:r>
    </w:p>
    <w:p w:rsidR="00D5083B" w:rsidRDefault="00D5083B" w:rsidP="00D5083B">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前３号に掲げるもののほか、資格審査に必要と認める書類</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（資格審査等）</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第９条　前条の規定により資格審査申請があった共同企業体について資格審査を行い、</w:t>
      </w:r>
      <w:r>
        <w:rPr>
          <w:rFonts w:ascii="Century" w:eastAsia="ＭＳ 明朝" w:hAnsi="ＭＳ 明朝" w:cs="ＭＳ 明朝" w:hint="eastAsia"/>
          <w:color w:val="000000"/>
        </w:rPr>
        <w:lastRenderedPageBreak/>
        <w:t>適格なものを有資格共同企業体として認定し、有資格共同企業体名簿を作成するものとする。</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前項の規定による認定は、認定の対象となった工事についてのみ有効とするものとする。</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（指名等）</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第１０条　指名競争入札に付する場合は、検査監は、前条第１項の規定により作成された有資格共同企業体名簿に登載された共同企業体の中から指名予定業者を武雄市建設工事入札参加者資格審査委員会に推薦するものとし、武雄市建設工事入札参加者資格審査委員会において指名業者を決定するものとする。</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共同企業体を指名する場合は、１工事について原則として３以上の共同企業体を指名するものとする。</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（存続期間等）</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第１１条　市工事の契約の相手方となった共同企業体の存続期間は、原則として当該工事に係る請負契約の履行後３月を経過した日までとする。ただし、特に必要がある場合は、請負契約の履行後１２月以内までとすることができる。</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当該工事につき結成された共同企業体のうち、契約の相手方とならなかったものは、当該工事に係る請負契約が締結された日をもって解散されたものとみなす。</w:t>
      </w:r>
    </w:p>
    <w:p w:rsidR="00D5083B" w:rsidRDefault="00D5083B" w:rsidP="00D5083B">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（その他）</w:t>
      </w:r>
    </w:p>
    <w:p w:rsidR="00D5083B" w:rsidRDefault="00D5083B" w:rsidP="00D5083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第１２条　この訓令に定めるもののほか、共同企業体の取扱いに関し必要な事項は、市長が別に定める。</w:t>
      </w:r>
    </w:p>
    <w:p w:rsidR="00D5083B" w:rsidRDefault="00D5083B" w:rsidP="00D5083B">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D5083B" w:rsidRDefault="00D5083B" w:rsidP="00D5083B">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この訓令は、平成１８年３月１日から施行する。</w:t>
      </w:r>
    </w:p>
    <w:p w:rsidR="00D5083B" w:rsidRDefault="00D5083B" w:rsidP="00D5083B">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則（平成２０年訓令第４号）</w:t>
      </w:r>
    </w:p>
    <w:p w:rsidR="00D5083B" w:rsidRDefault="00D5083B" w:rsidP="00D5083B">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この訓令は、平成２０年４月１日から施行する。</w:t>
      </w:r>
    </w:p>
    <w:p w:rsidR="00D5083B" w:rsidRDefault="00D5083B" w:rsidP="00D5083B">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則（平成２４年訓令第７号）</w:t>
      </w:r>
    </w:p>
    <w:p w:rsidR="00D5083B" w:rsidRDefault="00D5083B" w:rsidP="00D5083B">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この訓令は、平成２４年６月６日から施行する。</w:t>
      </w:r>
    </w:p>
    <w:p w:rsidR="00D5083B" w:rsidRDefault="00D5083B" w:rsidP="00D5083B">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則（平成２４年訓令第９号）</w:t>
      </w:r>
    </w:p>
    <w:p w:rsidR="00D5083B" w:rsidRDefault="00D5083B" w:rsidP="00D5083B">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この訓令は、平成２４年１０月１７日から施行する。</w:t>
      </w:r>
    </w:p>
    <w:p w:rsidR="00D5083B" w:rsidRDefault="00D5083B" w:rsidP="00D5083B">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則（平成２４年訓令第１０号）</w:t>
      </w:r>
    </w:p>
    <w:p w:rsidR="00A10DE4" w:rsidRDefault="00D5083B" w:rsidP="00A10DE4">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この訓令は、平成２４年１２月１７日から施行する。</w:t>
      </w:r>
    </w:p>
    <w:p w:rsidR="00A10DE4" w:rsidRDefault="00A10DE4" w:rsidP="00A10DE4">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則（令和２年訓令第１０号）</w:t>
      </w:r>
    </w:p>
    <w:p w:rsidR="0045275A" w:rsidRDefault="00A10DE4" w:rsidP="0045275A">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lastRenderedPageBreak/>
        <w:t>この訓令は、令和２年１０</w:t>
      </w:r>
      <w:bookmarkStart w:id="1" w:name="_GoBack"/>
      <w:bookmarkEnd w:id="1"/>
      <w:r>
        <w:rPr>
          <w:rFonts w:ascii="Century" w:eastAsia="ＭＳ 明朝" w:hAnsi="ＭＳ 明朝" w:cs="ＭＳ 明朝" w:hint="eastAsia"/>
          <w:color w:val="000000"/>
        </w:rPr>
        <w:t>月８日から施行する。</w:t>
      </w:r>
    </w:p>
    <w:p w:rsidR="0045275A" w:rsidRDefault="0045275A" w:rsidP="0045275A">
      <w:pPr>
        <w:spacing w:line="420" w:lineRule="atLeast"/>
        <w:ind w:firstLine="210"/>
        <w:rPr>
          <w:rFonts w:ascii="Century" w:eastAsia="ＭＳ 明朝" w:hAnsi="ＭＳ 明朝" w:cs="ＭＳ 明朝"/>
          <w:color w:val="000000"/>
        </w:rPr>
      </w:pPr>
    </w:p>
    <w:p w:rsidR="00D5083B" w:rsidRDefault="00D5083B" w:rsidP="0045275A">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様式　略</w:t>
      </w:r>
    </w:p>
    <w:p w:rsidR="00D5083B" w:rsidRDefault="00D5083B" w:rsidP="00D5083B">
      <w:pPr>
        <w:spacing w:line="420" w:lineRule="atLeast"/>
        <w:rPr>
          <w:rFonts w:ascii="Century" w:eastAsia="ＭＳ 明朝" w:hAnsi="ＭＳ 明朝" w:cs="ＭＳ 明朝"/>
          <w:color w:val="000000"/>
        </w:rPr>
      </w:pPr>
    </w:p>
    <w:p w:rsidR="003A3FCE" w:rsidRPr="00D5083B" w:rsidRDefault="003A3FCE" w:rsidP="00D5083B"/>
    <w:sectPr w:rsidR="003A3FCE" w:rsidRPr="00D5083B" w:rsidSect="0045275A">
      <w:footerReference w:type="default" r:id="rId6"/>
      <w:pgSz w:w="11905" w:h="16837"/>
      <w:pgMar w:top="1985" w:right="1701" w:bottom="1701" w:left="1701"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B34" w:rsidRDefault="00594B34">
      <w:r>
        <w:separator/>
      </w:r>
    </w:p>
  </w:endnote>
  <w:endnote w:type="continuationSeparator" w:id="0">
    <w:p w:rsidR="00594B34" w:rsidRDefault="0059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CE" w:rsidRDefault="003A3FCE">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B34" w:rsidRDefault="00594B34">
      <w:r>
        <w:separator/>
      </w:r>
    </w:p>
  </w:footnote>
  <w:footnote w:type="continuationSeparator" w:id="0">
    <w:p w:rsidR="00594B34" w:rsidRDefault="0059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3F"/>
    <w:rsid w:val="002A391A"/>
    <w:rsid w:val="002A67A2"/>
    <w:rsid w:val="0034252E"/>
    <w:rsid w:val="0037103F"/>
    <w:rsid w:val="003A3FCE"/>
    <w:rsid w:val="0045275A"/>
    <w:rsid w:val="005452F9"/>
    <w:rsid w:val="00594B34"/>
    <w:rsid w:val="00A10DE4"/>
    <w:rsid w:val="00C4240B"/>
    <w:rsid w:val="00CA745C"/>
    <w:rsid w:val="00D5083B"/>
    <w:rsid w:val="00ED627A"/>
    <w:rsid w:val="00FA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22F01E"/>
  <w14:defaultImageDpi w14:val="0"/>
  <w15:docId w15:val="{DF238F62-F40C-4D4E-889B-1566983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03F"/>
    <w:pPr>
      <w:tabs>
        <w:tab w:val="center" w:pos="4252"/>
        <w:tab w:val="right" w:pos="8504"/>
      </w:tabs>
      <w:snapToGrid w:val="0"/>
    </w:pPr>
  </w:style>
  <w:style w:type="character" w:customStyle="1" w:styleId="a4">
    <w:name w:val="ヘッダー (文字)"/>
    <w:basedOn w:val="a0"/>
    <w:link w:val="a3"/>
    <w:uiPriority w:val="99"/>
    <w:locked/>
    <w:rsid w:val="0037103F"/>
    <w:rPr>
      <w:rFonts w:ascii="Arial" w:hAnsi="Arial" w:cs="Arial"/>
      <w:kern w:val="0"/>
      <w:sz w:val="21"/>
      <w:szCs w:val="21"/>
    </w:rPr>
  </w:style>
  <w:style w:type="paragraph" w:styleId="a5">
    <w:name w:val="footer"/>
    <w:basedOn w:val="a"/>
    <w:link w:val="a6"/>
    <w:uiPriority w:val="99"/>
    <w:unhideWhenUsed/>
    <w:rsid w:val="0037103F"/>
    <w:pPr>
      <w:tabs>
        <w:tab w:val="center" w:pos="4252"/>
        <w:tab w:val="right" w:pos="8504"/>
      </w:tabs>
      <w:snapToGrid w:val="0"/>
    </w:pPr>
  </w:style>
  <w:style w:type="character" w:customStyle="1" w:styleId="a6">
    <w:name w:val="フッター (文字)"/>
    <w:basedOn w:val="a0"/>
    <w:link w:val="a5"/>
    <w:uiPriority w:val="99"/>
    <w:locked/>
    <w:rsid w:val="0037103F"/>
    <w:rPr>
      <w:rFonts w:ascii="Arial" w:hAnsi="Arial" w:cs="Arial"/>
      <w:kern w:val="0"/>
      <w:sz w:val="21"/>
      <w:szCs w:val="21"/>
    </w:rPr>
  </w:style>
  <w:style w:type="paragraph" w:customStyle="1" w:styleId="s-head">
    <w:name w:val="s-head"/>
    <w:basedOn w:val="a"/>
    <w:rsid w:val="00A10DE4"/>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
    <w:name w:val="表題1"/>
    <w:basedOn w:val="a0"/>
    <w:rsid w:val="00A10DE4"/>
  </w:style>
  <w:style w:type="character" w:customStyle="1" w:styleId="10">
    <w:name w:val="日付1"/>
    <w:basedOn w:val="a0"/>
    <w:rsid w:val="00A10DE4"/>
  </w:style>
  <w:style w:type="character" w:customStyle="1" w:styleId="number">
    <w:name w:val="number"/>
    <w:basedOn w:val="a0"/>
    <w:rsid w:val="00A10DE4"/>
  </w:style>
  <w:style w:type="paragraph" w:customStyle="1" w:styleId="p">
    <w:name w:val="p"/>
    <w:basedOn w:val="a"/>
    <w:rsid w:val="00A10DE4"/>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1">
    <w:name w:val="p1"/>
    <w:basedOn w:val="a0"/>
    <w:rsid w:val="00A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551927">
      <w:bodyDiv w:val="1"/>
      <w:marLeft w:val="0"/>
      <w:marRight w:val="0"/>
      <w:marTop w:val="0"/>
      <w:marBottom w:val="0"/>
      <w:divBdr>
        <w:top w:val="none" w:sz="0" w:space="0" w:color="auto"/>
        <w:left w:val="none" w:sz="0" w:space="0" w:color="auto"/>
        <w:bottom w:val="none" w:sz="0" w:space="0" w:color="auto"/>
        <w:right w:val="none" w:sz="0" w:space="0" w:color="auto"/>
      </w:divBdr>
      <w:divsChild>
        <w:div w:id="1097673454">
          <w:marLeft w:val="0"/>
          <w:marRight w:val="0"/>
          <w:marTop w:val="0"/>
          <w:marBottom w:val="0"/>
          <w:divBdr>
            <w:top w:val="none" w:sz="0" w:space="0" w:color="auto"/>
            <w:left w:val="none" w:sz="0" w:space="0" w:color="auto"/>
            <w:bottom w:val="none" w:sz="0" w:space="0" w:color="auto"/>
            <w:right w:val="none" w:sz="0" w:space="0" w:color="auto"/>
          </w:divBdr>
          <w:divsChild>
            <w:div w:id="1968780704">
              <w:marLeft w:val="0"/>
              <w:marRight w:val="0"/>
              <w:marTop w:val="0"/>
              <w:marBottom w:val="0"/>
              <w:divBdr>
                <w:top w:val="none" w:sz="0" w:space="0" w:color="auto"/>
                <w:left w:val="none" w:sz="0" w:space="0" w:color="auto"/>
                <w:bottom w:val="none" w:sz="0" w:space="0" w:color="auto"/>
                <w:right w:val="none" w:sz="0" w:space="0" w:color="auto"/>
              </w:divBdr>
              <w:divsChild>
                <w:div w:id="939872274">
                  <w:marLeft w:val="0"/>
                  <w:marRight w:val="0"/>
                  <w:marTop w:val="0"/>
                  <w:marBottom w:val="0"/>
                  <w:divBdr>
                    <w:top w:val="none" w:sz="0" w:space="0" w:color="auto"/>
                    <w:left w:val="none" w:sz="0" w:space="0" w:color="auto"/>
                    <w:bottom w:val="none" w:sz="0" w:space="0" w:color="auto"/>
                    <w:right w:val="none" w:sz="0" w:space="0" w:color="auto"/>
                  </w:divBdr>
                  <w:divsChild>
                    <w:div w:id="962929531">
                      <w:marLeft w:val="0"/>
                      <w:marRight w:val="0"/>
                      <w:marTop w:val="0"/>
                      <w:marBottom w:val="0"/>
                      <w:divBdr>
                        <w:top w:val="none" w:sz="0" w:space="0" w:color="auto"/>
                        <w:left w:val="none" w:sz="0" w:space="0" w:color="auto"/>
                        <w:bottom w:val="none" w:sz="0" w:space="0" w:color="auto"/>
                        <w:right w:val="none" w:sz="0" w:space="0" w:color="auto"/>
                      </w:divBdr>
                      <w:divsChild>
                        <w:div w:id="2004122043">
                          <w:marLeft w:val="0"/>
                          <w:marRight w:val="0"/>
                          <w:marTop w:val="0"/>
                          <w:marBottom w:val="0"/>
                          <w:divBdr>
                            <w:top w:val="none" w:sz="0" w:space="0" w:color="auto"/>
                            <w:left w:val="none" w:sz="0" w:space="0" w:color="auto"/>
                            <w:bottom w:val="none" w:sz="0" w:space="0" w:color="auto"/>
                            <w:right w:val="none" w:sz="0" w:space="0" w:color="auto"/>
                          </w:divBdr>
                          <w:divsChild>
                            <w:div w:id="1032875809">
                              <w:marLeft w:val="0"/>
                              <w:marRight w:val="0"/>
                              <w:marTop w:val="0"/>
                              <w:marBottom w:val="0"/>
                              <w:divBdr>
                                <w:top w:val="none" w:sz="0" w:space="0" w:color="auto"/>
                                <w:left w:val="none" w:sz="0" w:space="0" w:color="auto"/>
                                <w:bottom w:val="none" w:sz="0" w:space="0" w:color="auto"/>
                                <w:right w:val="none" w:sz="0" w:space="0" w:color="auto"/>
                              </w:divBdr>
                              <w:divsChild>
                                <w:div w:id="2026008435">
                                  <w:marLeft w:val="0"/>
                                  <w:marRight w:val="0"/>
                                  <w:marTop w:val="0"/>
                                  <w:marBottom w:val="0"/>
                                  <w:divBdr>
                                    <w:top w:val="none" w:sz="0" w:space="0" w:color="auto"/>
                                    <w:left w:val="none" w:sz="0" w:space="0" w:color="auto"/>
                                    <w:bottom w:val="none" w:sz="0" w:space="0" w:color="auto"/>
                                    <w:right w:val="none" w:sz="0" w:space="0" w:color="auto"/>
                                  </w:divBdr>
                                  <w:divsChild>
                                    <w:div w:id="1097944656">
                                      <w:marLeft w:val="0"/>
                                      <w:marRight w:val="0"/>
                                      <w:marTop w:val="0"/>
                                      <w:marBottom w:val="0"/>
                                      <w:divBdr>
                                        <w:top w:val="none" w:sz="0" w:space="0" w:color="auto"/>
                                        <w:left w:val="none" w:sz="0" w:space="0" w:color="auto"/>
                                        <w:bottom w:val="none" w:sz="0" w:space="0" w:color="auto"/>
                                        <w:right w:val="none" w:sz="0" w:space="0" w:color="auto"/>
                                      </w:divBdr>
                                      <w:divsChild>
                                        <w:div w:id="388188481">
                                          <w:marLeft w:val="0"/>
                                          <w:marRight w:val="0"/>
                                          <w:marTop w:val="0"/>
                                          <w:marBottom w:val="0"/>
                                          <w:divBdr>
                                            <w:top w:val="none" w:sz="0" w:space="0" w:color="auto"/>
                                            <w:left w:val="none" w:sz="0" w:space="0" w:color="auto"/>
                                            <w:bottom w:val="none" w:sz="0" w:space="0" w:color="auto"/>
                                            <w:right w:val="none" w:sz="0" w:space="0" w:color="auto"/>
                                          </w:divBdr>
                                          <w:divsChild>
                                            <w:div w:id="1397824024">
                                              <w:marLeft w:val="0"/>
                                              <w:marRight w:val="0"/>
                                              <w:marTop w:val="0"/>
                                              <w:marBottom w:val="0"/>
                                              <w:divBdr>
                                                <w:top w:val="none" w:sz="0" w:space="0" w:color="auto"/>
                                                <w:left w:val="none" w:sz="0" w:space="0" w:color="auto"/>
                                                <w:bottom w:val="none" w:sz="0" w:space="0" w:color="auto"/>
                                                <w:right w:val="none" w:sz="0" w:space="0" w:color="auto"/>
                                              </w:divBdr>
                                            </w:div>
                                          </w:divsChild>
                                        </w:div>
                                        <w:div w:id="1785998164">
                                          <w:marLeft w:val="0"/>
                                          <w:marRight w:val="0"/>
                                          <w:marTop w:val="0"/>
                                          <w:marBottom w:val="0"/>
                                          <w:divBdr>
                                            <w:top w:val="none" w:sz="0" w:space="0" w:color="auto"/>
                                            <w:left w:val="none" w:sz="0" w:space="0" w:color="auto"/>
                                            <w:bottom w:val="none" w:sz="0" w:space="0" w:color="auto"/>
                                            <w:right w:val="none" w:sz="0" w:space="0" w:color="auto"/>
                                          </w:divBdr>
                                          <w:divsChild>
                                            <w:div w:id="960455069">
                                              <w:marLeft w:val="0"/>
                                              <w:marRight w:val="0"/>
                                              <w:marTop w:val="0"/>
                                              <w:marBottom w:val="0"/>
                                              <w:divBdr>
                                                <w:top w:val="none" w:sz="0" w:space="0" w:color="auto"/>
                                                <w:left w:val="none" w:sz="0" w:space="0" w:color="auto"/>
                                                <w:bottom w:val="none" w:sz="0" w:space="0" w:color="auto"/>
                                                <w:right w:val="none" w:sz="0" w:space="0" w:color="auto"/>
                                              </w:divBdr>
                                              <w:divsChild>
                                                <w:div w:id="13426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2154</Words>
  <Characters>110</Characters>
  <Application>Plott Corporation</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2020-12-04T02:58:00Z</dcterms:created>
  <dcterms:modified xsi:type="dcterms:W3CDTF">2020-12-04T04:10:00Z</dcterms:modified>
</cp:coreProperties>
</file>