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E66D1E" w:rsidRDefault="00077BEB" w:rsidP="00077BEB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（様式１）</w:t>
      </w:r>
    </w:p>
    <w:p w:rsidR="00077BEB" w:rsidRPr="00E66D1E" w:rsidRDefault="00CB0929" w:rsidP="00077BE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="00077BEB" w:rsidRPr="00E66D1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武雄市長 　様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質　問　書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CB0929" w:rsidP="00077BEB">
      <w:pPr>
        <w:ind w:firstLineChars="100" w:firstLine="210"/>
        <w:rPr>
          <w:rFonts w:ascii="ＭＳ ゴシック" w:eastAsia="ＭＳ ゴシック" w:hAnsi="ＭＳ ゴシック"/>
        </w:rPr>
      </w:pPr>
      <w:r w:rsidRPr="00CB0929">
        <w:rPr>
          <w:rFonts w:ascii="ＭＳ ゴシック" w:eastAsia="ＭＳ ゴシック" w:hAnsi="ＭＳ ゴシック" w:hint="eastAsia"/>
        </w:rPr>
        <w:t>武雄市問い合わせ対応チャットボットシステム</w:t>
      </w:r>
      <w:r w:rsidR="00077BEB">
        <w:rPr>
          <w:rFonts w:ascii="ＭＳ ゴシック" w:eastAsia="ＭＳ ゴシック" w:hAnsi="ＭＳ ゴシック" w:hint="eastAsia"/>
        </w:rPr>
        <w:t>構築業務</w:t>
      </w:r>
      <w:r w:rsidR="00077BEB" w:rsidRPr="00E66D1E">
        <w:rPr>
          <w:rFonts w:ascii="ＭＳ ゴシック" w:eastAsia="ＭＳ ゴシック" w:hAnsi="ＭＳ ゴシック" w:hint="eastAsia"/>
        </w:rPr>
        <w:t>公募型プロポーザルに関することについて、次の項目を質問します。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注）欄が不足する場合には、適宜書式を変更して記入してください。</w:t>
      </w:r>
    </w:p>
    <w:p w:rsidR="00A46537" w:rsidRPr="00077BEB" w:rsidRDefault="00A46537"/>
    <w:sectPr w:rsidR="00A46537" w:rsidRPr="00077BEB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A46537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F2F33"/>
  <w15:docId w15:val="{C0A2099C-8872-4E5D-9E41-997EDCA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宮口　直之</cp:lastModifiedBy>
  <cp:revision>2</cp:revision>
  <dcterms:created xsi:type="dcterms:W3CDTF">2017-08-16T05:24:00Z</dcterms:created>
  <dcterms:modified xsi:type="dcterms:W3CDTF">2019-05-23T08:28:00Z</dcterms:modified>
</cp:coreProperties>
</file>