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619" w:rsidRDefault="00735988" w:rsidP="004F7619">
      <w:pPr>
        <w:ind w:left="195" w:hangingChars="85" w:hanging="195"/>
      </w:pPr>
      <w:bookmarkStart w:id="0" w:name="_GoBack"/>
      <w:bookmarkEnd w:id="0"/>
      <w:r>
        <w:rPr>
          <w:rFonts w:hint="eastAsia"/>
        </w:rPr>
        <w:t>(別紙)</w:t>
      </w:r>
    </w:p>
    <w:p w:rsidR="002F74B4" w:rsidRPr="002812B2" w:rsidRDefault="002F74B4" w:rsidP="002F74B4">
      <w:pPr>
        <w:ind w:left="195" w:hangingChars="85" w:hanging="195"/>
        <w:jc w:val="center"/>
        <w:rPr>
          <w:rFonts w:asciiTheme="majorEastAsia" w:eastAsiaTheme="majorEastAsia" w:hAnsiTheme="majorEastAsia"/>
        </w:rPr>
      </w:pPr>
      <w:r w:rsidRPr="002812B2">
        <w:rPr>
          <w:rFonts w:asciiTheme="majorEastAsia" w:eastAsiaTheme="majorEastAsia" w:hAnsiTheme="majorEastAsia" w:hint="eastAsia"/>
        </w:rPr>
        <w:t>委託業務仕様書</w:t>
      </w:r>
    </w:p>
    <w:p w:rsidR="007E6E12" w:rsidRPr="002812B2" w:rsidRDefault="007E6E12" w:rsidP="002F74B4">
      <w:pPr>
        <w:ind w:left="195" w:hangingChars="85" w:hanging="195"/>
      </w:pPr>
    </w:p>
    <w:p w:rsidR="005B3F57" w:rsidRPr="002812B2" w:rsidRDefault="002F74B4" w:rsidP="002F74B4">
      <w:pPr>
        <w:rPr>
          <w:rFonts w:asciiTheme="majorEastAsia" w:eastAsiaTheme="majorEastAsia" w:hAnsiTheme="majorEastAsia"/>
        </w:rPr>
      </w:pPr>
      <w:r w:rsidRPr="002812B2">
        <w:rPr>
          <w:rFonts w:asciiTheme="majorEastAsia" w:eastAsiaTheme="majorEastAsia" w:hAnsiTheme="majorEastAsia" w:hint="eastAsia"/>
        </w:rPr>
        <w:t xml:space="preserve">１　</w:t>
      </w:r>
      <w:r w:rsidR="005B3F57" w:rsidRPr="002812B2">
        <w:rPr>
          <w:rFonts w:asciiTheme="majorEastAsia" w:eastAsiaTheme="majorEastAsia" w:hAnsiTheme="majorEastAsia" w:hint="eastAsia"/>
        </w:rPr>
        <w:t>業務名</w:t>
      </w:r>
    </w:p>
    <w:p w:rsidR="005B3F57" w:rsidRPr="002812B2" w:rsidRDefault="009767E2" w:rsidP="009767E2">
      <w:r w:rsidRPr="002812B2">
        <w:rPr>
          <w:rFonts w:hint="eastAsia"/>
        </w:rPr>
        <w:t xml:space="preserve">　　武雄市高齢者</w:t>
      </w:r>
      <w:r w:rsidR="00374898" w:rsidRPr="002812B2">
        <w:rPr>
          <w:rFonts w:hint="eastAsia"/>
        </w:rPr>
        <w:t>外出支援（</w:t>
      </w:r>
      <w:r w:rsidRPr="002812B2">
        <w:rPr>
          <w:rFonts w:hint="eastAsia"/>
        </w:rPr>
        <w:t>自動車燃料費助成券交付</w:t>
      </w:r>
      <w:r w:rsidR="00374898" w:rsidRPr="002812B2">
        <w:rPr>
          <w:rFonts w:hint="eastAsia"/>
        </w:rPr>
        <w:t>）</w:t>
      </w:r>
      <w:r w:rsidRPr="002812B2">
        <w:rPr>
          <w:rFonts w:hint="eastAsia"/>
        </w:rPr>
        <w:t>事業運営業務</w:t>
      </w:r>
    </w:p>
    <w:p w:rsidR="002F74B4" w:rsidRPr="002812B2" w:rsidRDefault="005B3F57" w:rsidP="002F74B4">
      <w:pPr>
        <w:rPr>
          <w:rFonts w:asciiTheme="majorEastAsia" w:eastAsiaTheme="majorEastAsia" w:hAnsiTheme="majorEastAsia"/>
        </w:rPr>
      </w:pPr>
      <w:r w:rsidRPr="002812B2">
        <w:rPr>
          <w:rFonts w:asciiTheme="majorEastAsia" w:eastAsiaTheme="majorEastAsia" w:hAnsiTheme="majorEastAsia" w:hint="eastAsia"/>
        </w:rPr>
        <w:t xml:space="preserve">２　</w:t>
      </w:r>
      <w:r w:rsidR="00574089" w:rsidRPr="002812B2">
        <w:rPr>
          <w:rFonts w:asciiTheme="majorEastAsia" w:eastAsiaTheme="majorEastAsia" w:hAnsiTheme="majorEastAsia" w:hint="eastAsia"/>
        </w:rPr>
        <w:t>業務</w:t>
      </w:r>
      <w:r w:rsidR="002F74B4" w:rsidRPr="002812B2">
        <w:rPr>
          <w:rFonts w:asciiTheme="majorEastAsia" w:eastAsiaTheme="majorEastAsia" w:hAnsiTheme="majorEastAsia" w:hint="eastAsia"/>
        </w:rPr>
        <w:t>目的</w:t>
      </w:r>
    </w:p>
    <w:p w:rsidR="006D3C90" w:rsidRPr="002812B2" w:rsidRDefault="000704EB" w:rsidP="003B64DD">
      <w:pPr>
        <w:ind w:leftChars="100" w:left="230" w:firstLineChars="100" w:firstLine="230"/>
      </w:pPr>
      <w:r w:rsidRPr="002812B2">
        <w:rPr>
          <w:rFonts w:hint="eastAsia"/>
        </w:rPr>
        <w:t>本業務</w:t>
      </w:r>
      <w:r w:rsidR="008A6E1E" w:rsidRPr="002812B2">
        <w:rPr>
          <w:rFonts w:hint="eastAsia"/>
        </w:rPr>
        <w:t>は、</w:t>
      </w:r>
      <w:r w:rsidR="003B64DD" w:rsidRPr="002812B2">
        <w:rPr>
          <w:rFonts w:hint="eastAsia"/>
        </w:rPr>
        <w:t>新型コロナ感染症の影響により外出等を控えている高齢者</w:t>
      </w:r>
      <w:r w:rsidR="00EE0426" w:rsidRPr="002812B2">
        <w:rPr>
          <w:rFonts w:hint="eastAsia"/>
        </w:rPr>
        <w:t>に、市内のガソリンスタンド</w:t>
      </w:r>
      <w:r w:rsidR="00C44D35" w:rsidRPr="002812B2">
        <w:rPr>
          <w:rFonts w:hint="eastAsia"/>
        </w:rPr>
        <w:t>（給油所）</w:t>
      </w:r>
      <w:r w:rsidR="00EE0426" w:rsidRPr="002812B2">
        <w:rPr>
          <w:rFonts w:hint="eastAsia"/>
        </w:rPr>
        <w:t>において利用できる燃料費助成券を交付することにより、買物や通院、</w:t>
      </w:r>
      <w:r w:rsidR="003B64DD" w:rsidRPr="002812B2">
        <w:rPr>
          <w:rFonts w:hint="eastAsia"/>
        </w:rPr>
        <w:t>楽しみ等を目的とし</w:t>
      </w:r>
      <w:r w:rsidR="00EE0426" w:rsidRPr="002812B2">
        <w:rPr>
          <w:rFonts w:hint="eastAsia"/>
        </w:rPr>
        <w:t>た外出の促進を図るとともに、高齢者の経済的負担の軽減を図ることを目的とする。</w:t>
      </w:r>
    </w:p>
    <w:p w:rsidR="005B3F57" w:rsidRPr="002812B2" w:rsidRDefault="005B3F57" w:rsidP="001119CE">
      <w:pPr>
        <w:rPr>
          <w:rFonts w:asciiTheme="majorEastAsia" w:eastAsiaTheme="majorEastAsia" w:hAnsiTheme="majorEastAsia"/>
        </w:rPr>
      </w:pPr>
      <w:r w:rsidRPr="002812B2">
        <w:rPr>
          <w:rFonts w:asciiTheme="majorEastAsia" w:eastAsiaTheme="majorEastAsia" w:hAnsiTheme="majorEastAsia" w:hint="eastAsia"/>
        </w:rPr>
        <w:t>３　業務期間</w:t>
      </w:r>
    </w:p>
    <w:p w:rsidR="005B3F57" w:rsidRPr="002812B2" w:rsidRDefault="0020349A" w:rsidP="004F7619">
      <w:pPr>
        <w:ind w:leftChars="100" w:left="230" w:firstLineChars="100" w:firstLine="230"/>
      </w:pPr>
      <w:r w:rsidRPr="002812B2">
        <w:rPr>
          <w:rFonts w:hint="eastAsia"/>
        </w:rPr>
        <w:t>令和４年４月１日</w:t>
      </w:r>
      <w:r w:rsidR="005B3F57" w:rsidRPr="002812B2">
        <w:rPr>
          <w:rFonts w:hint="eastAsia"/>
        </w:rPr>
        <w:t>から令和</w:t>
      </w:r>
      <w:r w:rsidR="008A0F9B" w:rsidRPr="002812B2">
        <w:rPr>
          <w:rFonts w:hint="eastAsia"/>
        </w:rPr>
        <w:t>５</w:t>
      </w:r>
      <w:r w:rsidR="005B3F57" w:rsidRPr="002812B2">
        <w:rPr>
          <w:rFonts w:hint="eastAsia"/>
        </w:rPr>
        <w:t>年</w:t>
      </w:r>
      <w:r w:rsidR="003B64DD" w:rsidRPr="002812B2">
        <w:rPr>
          <w:rFonts w:hint="eastAsia"/>
        </w:rPr>
        <w:t>３</w:t>
      </w:r>
      <w:r w:rsidR="005B3F57" w:rsidRPr="002812B2">
        <w:rPr>
          <w:rFonts w:hint="eastAsia"/>
        </w:rPr>
        <w:t>月</w:t>
      </w:r>
      <w:r w:rsidR="001119CE" w:rsidRPr="002812B2">
        <w:rPr>
          <w:rFonts w:hint="eastAsia"/>
        </w:rPr>
        <w:t>３</w:t>
      </w:r>
      <w:r w:rsidR="00A16127" w:rsidRPr="002812B2">
        <w:rPr>
          <w:rFonts w:hint="eastAsia"/>
        </w:rPr>
        <w:t>１</w:t>
      </w:r>
      <w:r w:rsidR="008A6E1E" w:rsidRPr="002812B2">
        <w:rPr>
          <w:rFonts w:hint="eastAsia"/>
        </w:rPr>
        <w:t>日</w:t>
      </w:r>
      <w:r w:rsidR="005B3F57" w:rsidRPr="002812B2">
        <w:rPr>
          <w:rFonts w:hint="eastAsia"/>
        </w:rPr>
        <w:t>まで</w:t>
      </w:r>
    </w:p>
    <w:p w:rsidR="007D0304" w:rsidRPr="002812B2" w:rsidRDefault="008A6E1E" w:rsidP="001119CE">
      <w:pPr>
        <w:rPr>
          <w:rFonts w:asciiTheme="majorEastAsia" w:eastAsiaTheme="majorEastAsia" w:hAnsiTheme="majorEastAsia"/>
        </w:rPr>
      </w:pPr>
      <w:r w:rsidRPr="002812B2">
        <w:rPr>
          <w:rFonts w:asciiTheme="majorEastAsia" w:eastAsiaTheme="majorEastAsia" w:hAnsiTheme="majorEastAsia" w:hint="eastAsia"/>
        </w:rPr>
        <w:t xml:space="preserve">４　</w:t>
      </w:r>
      <w:r w:rsidR="005F759A" w:rsidRPr="002812B2">
        <w:rPr>
          <w:rFonts w:asciiTheme="majorEastAsia" w:eastAsiaTheme="majorEastAsia" w:hAnsiTheme="majorEastAsia" w:hint="eastAsia"/>
        </w:rPr>
        <w:t>燃料費助成券</w:t>
      </w:r>
      <w:r w:rsidR="007D0304" w:rsidRPr="002812B2">
        <w:rPr>
          <w:rFonts w:asciiTheme="majorEastAsia" w:eastAsiaTheme="majorEastAsia" w:hAnsiTheme="majorEastAsia" w:hint="eastAsia"/>
        </w:rPr>
        <w:t>の概要</w:t>
      </w:r>
    </w:p>
    <w:p w:rsidR="007D0304" w:rsidRPr="002812B2" w:rsidRDefault="007D0304" w:rsidP="004F7619">
      <w:pPr>
        <w:ind w:leftChars="100" w:left="460" w:hangingChars="100" w:hanging="230"/>
      </w:pPr>
      <w:r w:rsidRPr="002812B2">
        <w:rPr>
          <w:rFonts w:hint="eastAsia"/>
        </w:rPr>
        <w:t>(1)</w:t>
      </w:r>
      <w:r w:rsidRPr="002812B2">
        <w:t xml:space="preserve"> </w:t>
      </w:r>
      <w:r w:rsidRPr="002812B2">
        <w:rPr>
          <w:rFonts w:hint="eastAsia"/>
        </w:rPr>
        <w:t>概要</w:t>
      </w:r>
    </w:p>
    <w:tbl>
      <w:tblPr>
        <w:tblStyle w:val="a8"/>
        <w:tblW w:w="8222" w:type="dxa"/>
        <w:tblInd w:w="562" w:type="dxa"/>
        <w:tblLook w:val="04A0" w:firstRow="1" w:lastRow="0" w:firstColumn="1" w:lastColumn="0" w:noHBand="0" w:noVBand="1"/>
      </w:tblPr>
      <w:tblGrid>
        <w:gridCol w:w="1985"/>
        <w:gridCol w:w="6237"/>
      </w:tblGrid>
      <w:tr w:rsidR="002812B2" w:rsidRPr="002812B2" w:rsidTr="00524303">
        <w:trPr>
          <w:trHeight w:val="397"/>
        </w:trPr>
        <w:tc>
          <w:tcPr>
            <w:tcW w:w="1985" w:type="dxa"/>
            <w:vAlign w:val="center"/>
          </w:tcPr>
          <w:p w:rsidR="007D0304" w:rsidRPr="002812B2" w:rsidRDefault="007D0304" w:rsidP="002C369E">
            <w:pPr>
              <w:jc w:val="distribute"/>
            </w:pPr>
            <w:r w:rsidRPr="002812B2">
              <w:rPr>
                <w:rFonts w:hint="eastAsia"/>
              </w:rPr>
              <w:t>名称</w:t>
            </w:r>
          </w:p>
        </w:tc>
        <w:tc>
          <w:tcPr>
            <w:tcW w:w="6237" w:type="dxa"/>
            <w:vAlign w:val="center"/>
          </w:tcPr>
          <w:p w:rsidR="007D0304" w:rsidRPr="002812B2" w:rsidRDefault="003B64DD" w:rsidP="00737137">
            <w:r w:rsidRPr="002812B2">
              <w:rPr>
                <w:rFonts w:hint="eastAsia"/>
              </w:rPr>
              <w:t>武雄市高齢者自動車燃料費助成券</w:t>
            </w:r>
            <w:r w:rsidR="006229A6" w:rsidRPr="002812B2">
              <w:rPr>
                <w:rFonts w:hint="eastAsia"/>
              </w:rPr>
              <w:t>（仮称）</w:t>
            </w:r>
          </w:p>
        </w:tc>
      </w:tr>
      <w:tr w:rsidR="002812B2" w:rsidRPr="002812B2" w:rsidTr="00524303">
        <w:trPr>
          <w:trHeight w:val="397"/>
        </w:trPr>
        <w:tc>
          <w:tcPr>
            <w:tcW w:w="1985" w:type="dxa"/>
            <w:vAlign w:val="center"/>
          </w:tcPr>
          <w:p w:rsidR="006E6C1F" w:rsidRPr="002812B2" w:rsidRDefault="006E6C1F" w:rsidP="002C369E">
            <w:pPr>
              <w:jc w:val="distribute"/>
            </w:pPr>
            <w:r w:rsidRPr="002812B2">
              <w:rPr>
                <w:rFonts w:hint="eastAsia"/>
              </w:rPr>
              <w:t>発行総額</w:t>
            </w:r>
          </w:p>
        </w:tc>
        <w:tc>
          <w:tcPr>
            <w:tcW w:w="6237" w:type="dxa"/>
            <w:vAlign w:val="center"/>
          </w:tcPr>
          <w:p w:rsidR="006E6C1F" w:rsidRPr="002812B2" w:rsidRDefault="003B64DD" w:rsidP="002C369E">
            <w:r w:rsidRPr="002812B2">
              <w:rPr>
                <w:rFonts w:hint="eastAsia"/>
              </w:rPr>
              <w:t>６２</w:t>
            </w:r>
            <w:r w:rsidR="006E6C1F" w:rsidRPr="002812B2">
              <w:rPr>
                <w:rFonts w:hint="eastAsia"/>
              </w:rPr>
              <w:t>，０００，０００円</w:t>
            </w:r>
          </w:p>
        </w:tc>
      </w:tr>
      <w:tr w:rsidR="002812B2" w:rsidRPr="002812B2" w:rsidTr="00737137">
        <w:trPr>
          <w:trHeight w:val="597"/>
        </w:trPr>
        <w:tc>
          <w:tcPr>
            <w:tcW w:w="1985" w:type="dxa"/>
            <w:vAlign w:val="center"/>
          </w:tcPr>
          <w:p w:rsidR="006E6C1F" w:rsidRPr="002812B2" w:rsidRDefault="006E6C1F" w:rsidP="002C369E">
            <w:pPr>
              <w:jc w:val="distribute"/>
            </w:pPr>
            <w:r w:rsidRPr="002812B2">
              <w:rPr>
                <w:rFonts w:hint="eastAsia"/>
              </w:rPr>
              <w:t>額面</w:t>
            </w:r>
          </w:p>
        </w:tc>
        <w:tc>
          <w:tcPr>
            <w:tcW w:w="6237" w:type="dxa"/>
            <w:vAlign w:val="center"/>
          </w:tcPr>
          <w:p w:rsidR="00737137" w:rsidRPr="002812B2" w:rsidRDefault="006E6C1F" w:rsidP="00737137">
            <w:r w:rsidRPr="002812B2">
              <w:rPr>
                <w:rFonts w:hint="eastAsia"/>
              </w:rPr>
              <w:t>１冊当たり</w:t>
            </w:r>
            <w:r w:rsidR="003B64DD" w:rsidRPr="002812B2">
              <w:rPr>
                <w:rFonts w:hint="eastAsia"/>
              </w:rPr>
              <w:t>１０，０００</w:t>
            </w:r>
            <w:r w:rsidRPr="002812B2">
              <w:rPr>
                <w:rFonts w:hint="eastAsia"/>
              </w:rPr>
              <w:t>円</w:t>
            </w:r>
          </w:p>
          <w:p w:rsidR="003B64DD" w:rsidRPr="002812B2" w:rsidRDefault="003B64DD" w:rsidP="00737137">
            <w:r w:rsidRPr="002812B2">
              <w:rPr>
                <w:rFonts w:hAnsi="ＭＳ 明朝" w:hint="eastAsia"/>
              </w:rPr>
              <w:t>５００円／枚×２０枚</w:t>
            </w:r>
          </w:p>
        </w:tc>
      </w:tr>
      <w:tr w:rsidR="002812B2" w:rsidRPr="002812B2" w:rsidTr="009F6935">
        <w:trPr>
          <w:trHeight w:val="397"/>
        </w:trPr>
        <w:tc>
          <w:tcPr>
            <w:tcW w:w="1985" w:type="dxa"/>
            <w:vAlign w:val="center"/>
          </w:tcPr>
          <w:p w:rsidR="00254749" w:rsidRPr="002812B2" w:rsidRDefault="008E5D7B" w:rsidP="008E5D7B">
            <w:r w:rsidRPr="002812B2">
              <w:rPr>
                <w:rFonts w:hint="eastAsia"/>
              </w:rPr>
              <w:t xml:space="preserve">交　付　</w:t>
            </w:r>
            <w:r w:rsidR="00254749" w:rsidRPr="002812B2">
              <w:rPr>
                <w:rFonts w:hint="eastAsia"/>
              </w:rPr>
              <w:t>限</w:t>
            </w:r>
            <w:r w:rsidRPr="002812B2">
              <w:rPr>
                <w:rFonts w:hint="eastAsia"/>
              </w:rPr>
              <w:t xml:space="preserve">　</w:t>
            </w:r>
            <w:r w:rsidR="00254749" w:rsidRPr="002812B2">
              <w:rPr>
                <w:rFonts w:hint="eastAsia"/>
              </w:rPr>
              <w:t>度</w:t>
            </w:r>
          </w:p>
        </w:tc>
        <w:tc>
          <w:tcPr>
            <w:tcW w:w="6237" w:type="dxa"/>
            <w:vAlign w:val="center"/>
          </w:tcPr>
          <w:p w:rsidR="008E5D7B" w:rsidRPr="002812B2" w:rsidRDefault="008E5D7B" w:rsidP="009F6935">
            <w:r w:rsidRPr="002812B2">
              <w:rPr>
                <w:rFonts w:hint="eastAsia"/>
              </w:rPr>
              <w:t>１人当たり１</w:t>
            </w:r>
            <w:r w:rsidR="00254749" w:rsidRPr="002812B2">
              <w:rPr>
                <w:rFonts w:hint="eastAsia"/>
              </w:rPr>
              <w:t>冊</w:t>
            </w:r>
          </w:p>
        </w:tc>
      </w:tr>
      <w:tr w:rsidR="002812B2" w:rsidRPr="002812B2" w:rsidTr="00524303">
        <w:trPr>
          <w:trHeight w:val="397"/>
        </w:trPr>
        <w:tc>
          <w:tcPr>
            <w:tcW w:w="1985" w:type="dxa"/>
            <w:vAlign w:val="center"/>
          </w:tcPr>
          <w:p w:rsidR="007D0304" w:rsidRPr="002812B2" w:rsidRDefault="00D176CB" w:rsidP="002C369E">
            <w:pPr>
              <w:jc w:val="distribute"/>
            </w:pPr>
            <w:r w:rsidRPr="002812B2">
              <w:rPr>
                <w:rFonts w:hint="eastAsia"/>
              </w:rPr>
              <w:t>利用期間</w:t>
            </w:r>
          </w:p>
        </w:tc>
        <w:tc>
          <w:tcPr>
            <w:tcW w:w="6237" w:type="dxa"/>
            <w:vAlign w:val="center"/>
          </w:tcPr>
          <w:p w:rsidR="007D0304" w:rsidRPr="002812B2" w:rsidRDefault="00C17AC3" w:rsidP="005E26DC">
            <w:r w:rsidRPr="002812B2">
              <w:rPr>
                <w:rFonts w:hint="eastAsia"/>
              </w:rPr>
              <w:t>令和４</w:t>
            </w:r>
            <w:r w:rsidR="006F34F9" w:rsidRPr="002812B2">
              <w:rPr>
                <w:rFonts w:hint="eastAsia"/>
              </w:rPr>
              <w:t>年５</w:t>
            </w:r>
            <w:r w:rsidR="00976FC9" w:rsidRPr="002812B2">
              <w:rPr>
                <w:rFonts w:hint="eastAsia"/>
              </w:rPr>
              <w:t>月</w:t>
            </w:r>
            <w:r w:rsidR="006F34F9" w:rsidRPr="002812B2">
              <w:rPr>
                <w:rFonts w:hint="eastAsia"/>
              </w:rPr>
              <w:t>下</w:t>
            </w:r>
            <w:r w:rsidRPr="002812B2">
              <w:rPr>
                <w:rFonts w:hint="eastAsia"/>
              </w:rPr>
              <w:t>旬</w:t>
            </w:r>
            <w:r w:rsidR="00EE0426" w:rsidRPr="002812B2">
              <w:rPr>
                <w:rFonts w:hint="eastAsia"/>
              </w:rPr>
              <w:t xml:space="preserve">　</w:t>
            </w:r>
            <w:r w:rsidRPr="002812B2">
              <w:rPr>
                <w:rFonts w:hint="eastAsia"/>
              </w:rPr>
              <w:t>～</w:t>
            </w:r>
            <w:r w:rsidR="00EE0426" w:rsidRPr="002812B2">
              <w:rPr>
                <w:rFonts w:hint="eastAsia"/>
              </w:rPr>
              <w:t xml:space="preserve">　</w:t>
            </w:r>
            <w:r w:rsidRPr="002812B2">
              <w:rPr>
                <w:rFonts w:hint="eastAsia"/>
              </w:rPr>
              <w:t>令和</w:t>
            </w:r>
            <w:r w:rsidR="008A0F9B" w:rsidRPr="002812B2">
              <w:rPr>
                <w:rFonts w:hint="eastAsia"/>
              </w:rPr>
              <w:t>５</w:t>
            </w:r>
            <w:r w:rsidRPr="002812B2">
              <w:rPr>
                <w:rFonts w:hint="eastAsia"/>
              </w:rPr>
              <w:t>年３</w:t>
            </w:r>
            <w:r w:rsidR="00976FC9" w:rsidRPr="002812B2">
              <w:rPr>
                <w:rFonts w:hint="eastAsia"/>
              </w:rPr>
              <w:t>月</w:t>
            </w:r>
            <w:r w:rsidRPr="002812B2">
              <w:rPr>
                <w:rFonts w:hint="eastAsia"/>
              </w:rPr>
              <w:t>末日</w:t>
            </w:r>
          </w:p>
        </w:tc>
      </w:tr>
      <w:tr w:rsidR="002812B2" w:rsidRPr="002812B2" w:rsidTr="00524303">
        <w:trPr>
          <w:trHeight w:val="397"/>
        </w:trPr>
        <w:tc>
          <w:tcPr>
            <w:tcW w:w="1985" w:type="dxa"/>
            <w:vAlign w:val="center"/>
          </w:tcPr>
          <w:p w:rsidR="007D0304" w:rsidRPr="002812B2" w:rsidRDefault="00C17AC3" w:rsidP="002C369E">
            <w:pPr>
              <w:jc w:val="distribute"/>
            </w:pPr>
            <w:r w:rsidRPr="002812B2">
              <w:rPr>
                <w:rFonts w:hint="eastAsia"/>
              </w:rPr>
              <w:t>交付</w:t>
            </w:r>
            <w:r w:rsidR="006E6C1F" w:rsidRPr="002812B2">
              <w:rPr>
                <w:rFonts w:hint="eastAsia"/>
              </w:rPr>
              <w:t>対象者</w:t>
            </w:r>
          </w:p>
        </w:tc>
        <w:tc>
          <w:tcPr>
            <w:tcW w:w="6237" w:type="dxa"/>
            <w:vAlign w:val="center"/>
          </w:tcPr>
          <w:p w:rsidR="008A0F9B" w:rsidRPr="002812B2" w:rsidRDefault="00C17AC3" w:rsidP="00321E72">
            <w:r w:rsidRPr="002812B2">
              <w:rPr>
                <w:rFonts w:hint="eastAsia"/>
              </w:rPr>
              <w:t>武雄市内に住所を有する者で、令和４年度の末日までに満７５歳以上となるもの</w:t>
            </w:r>
            <w:r w:rsidR="00EE0426" w:rsidRPr="002812B2">
              <w:rPr>
                <w:rFonts w:hint="eastAsia"/>
              </w:rPr>
              <w:t>。</w:t>
            </w:r>
          </w:p>
          <w:p w:rsidR="00C17AC3" w:rsidRPr="002812B2" w:rsidRDefault="00C17AC3" w:rsidP="008A0F9B">
            <w:r w:rsidRPr="002812B2">
              <w:rPr>
                <w:rFonts w:hint="eastAsia"/>
              </w:rPr>
              <w:t>ただし、武雄市公共交通利用促進バス・タクシー回数券の交付を受けた者を除く</w:t>
            </w:r>
            <w:r w:rsidR="009B76AC" w:rsidRPr="002812B2">
              <w:rPr>
                <w:rFonts w:hint="eastAsia"/>
              </w:rPr>
              <w:t>。</w:t>
            </w:r>
          </w:p>
        </w:tc>
      </w:tr>
      <w:tr w:rsidR="002812B2" w:rsidRPr="002812B2" w:rsidTr="00524303">
        <w:trPr>
          <w:trHeight w:val="397"/>
        </w:trPr>
        <w:tc>
          <w:tcPr>
            <w:tcW w:w="1985" w:type="dxa"/>
            <w:vAlign w:val="center"/>
          </w:tcPr>
          <w:p w:rsidR="00524303" w:rsidRPr="002812B2" w:rsidRDefault="00C17AC3" w:rsidP="008A0F9B">
            <w:pPr>
              <w:jc w:val="distribute"/>
            </w:pPr>
            <w:r w:rsidRPr="002812B2">
              <w:rPr>
                <w:rFonts w:hint="eastAsia"/>
              </w:rPr>
              <w:t>指定事業者</w:t>
            </w:r>
          </w:p>
        </w:tc>
        <w:tc>
          <w:tcPr>
            <w:tcW w:w="6237" w:type="dxa"/>
            <w:vAlign w:val="center"/>
          </w:tcPr>
          <w:p w:rsidR="006E6C1F" w:rsidRPr="002812B2" w:rsidRDefault="00C17AC3" w:rsidP="007E6E12">
            <w:r w:rsidRPr="002812B2">
              <w:rPr>
                <w:rFonts w:hint="eastAsia"/>
              </w:rPr>
              <w:t>市が指定する</w:t>
            </w:r>
            <w:r w:rsidR="0097101F" w:rsidRPr="002812B2">
              <w:rPr>
                <w:rFonts w:hint="eastAsia"/>
              </w:rPr>
              <w:t>ガソリンスタンド（給油所）</w:t>
            </w:r>
          </w:p>
        </w:tc>
      </w:tr>
    </w:tbl>
    <w:p w:rsidR="001119CE" w:rsidRPr="002812B2" w:rsidRDefault="00C17AC3" w:rsidP="00C17AC3">
      <w:pPr>
        <w:ind w:leftChars="100" w:left="460" w:hangingChars="100" w:hanging="230"/>
      </w:pPr>
      <w:r w:rsidRPr="002812B2">
        <w:rPr>
          <w:rFonts w:hint="eastAsia"/>
        </w:rPr>
        <w:t xml:space="preserve"> </w:t>
      </w:r>
    </w:p>
    <w:p w:rsidR="005F6188" w:rsidRPr="002812B2" w:rsidRDefault="005F6188" w:rsidP="004F7619">
      <w:pPr>
        <w:ind w:leftChars="100" w:left="460" w:hangingChars="100" w:hanging="230"/>
      </w:pPr>
      <w:r w:rsidRPr="002812B2">
        <w:rPr>
          <w:rFonts w:hint="eastAsia"/>
        </w:rPr>
        <w:t>(</w:t>
      </w:r>
      <w:r w:rsidR="00C17AC3" w:rsidRPr="002812B2">
        <w:rPr>
          <w:rFonts w:hint="eastAsia"/>
        </w:rPr>
        <w:t>２</w:t>
      </w:r>
      <w:r w:rsidRPr="002812B2">
        <w:rPr>
          <w:rFonts w:hint="eastAsia"/>
        </w:rPr>
        <w:t>)</w:t>
      </w:r>
      <w:r w:rsidRPr="002812B2">
        <w:t xml:space="preserve"> </w:t>
      </w:r>
      <w:r w:rsidRPr="002812B2">
        <w:rPr>
          <w:rFonts w:hint="eastAsia"/>
        </w:rPr>
        <w:t>その他留意事項</w:t>
      </w:r>
    </w:p>
    <w:p w:rsidR="00E76724" w:rsidRPr="002812B2" w:rsidRDefault="005F6188" w:rsidP="00D418C2">
      <w:pPr>
        <w:ind w:left="655" w:hangingChars="285" w:hanging="655"/>
      </w:pPr>
      <w:r w:rsidRPr="002812B2">
        <w:rPr>
          <w:rFonts w:hint="eastAsia"/>
        </w:rPr>
        <w:t xml:space="preserve">　　①　</w:t>
      </w:r>
      <w:r w:rsidR="00784857" w:rsidRPr="002812B2">
        <w:rPr>
          <w:rFonts w:hint="eastAsia"/>
        </w:rPr>
        <w:t>燃料費</w:t>
      </w:r>
      <w:r w:rsidR="006F34F9" w:rsidRPr="002812B2">
        <w:rPr>
          <w:rFonts w:hint="eastAsia"/>
        </w:rPr>
        <w:t>助成券</w:t>
      </w:r>
      <w:r w:rsidR="00784857" w:rsidRPr="002812B2">
        <w:rPr>
          <w:rFonts w:hint="eastAsia"/>
        </w:rPr>
        <w:t>の利用開始日は、</w:t>
      </w:r>
      <w:r w:rsidR="00C17AC3" w:rsidRPr="002812B2">
        <w:rPr>
          <w:rFonts w:hint="eastAsia"/>
        </w:rPr>
        <w:t>令和４</w:t>
      </w:r>
      <w:r w:rsidR="006F34F9" w:rsidRPr="002812B2">
        <w:rPr>
          <w:rFonts w:hint="eastAsia"/>
        </w:rPr>
        <w:t>年５月下旬</w:t>
      </w:r>
      <w:r w:rsidR="00E76724" w:rsidRPr="002812B2">
        <w:rPr>
          <w:rFonts w:hint="eastAsia"/>
        </w:rPr>
        <w:t>を目途とすること。</w:t>
      </w:r>
    </w:p>
    <w:p w:rsidR="005F6188" w:rsidRPr="002812B2" w:rsidRDefault="00E76724" w:rsidP="00E76724">
      <w:pPr>
        <w:ind w:leftChars="200" w:left="654" w:hangingChars="85" w:hanging="195"/>
      </w:pPr>
      <w:r w:rsidRPr="002812B2">
        <w:rPr>
          <w:rFonts w:hint="eastAsia"/>
        </w:rPr>
        <w:t xml:space="preserve">②　</w:t>
      </w:r>
      <w:r w:rsidR="007E74B7" w:rsidRPr="002812B2">
        <w:rPr>
          <w:rFonts w:hint="eastAsia"/>
        </w:rPr>
        <w:t>指定事業者</w:t>
      </w:r>
      <w:r w:rsidR="005F6188" w:rsidRPr="002812B2">
        <w:rPr>
          <w:rFonts w:hint="eastAsia"/>
        </w:rPr>
        <w:t>において、利用期間内に限り利用可能であること。</w:t>
      </w:r>
    </w:p>
    <w:p w:rsidR="005F6188" w:rsidRPr="002812B2" w:rsidRDefault="005F6188" w:rsidP="007E74B7">
      <w:pPr>
        <w:ind w:left="655" w:hangingChars="285" w:hanging="655"/>
      </w:pPr>
      <w:r w:rsidRPr="002812B2">
        <w:rPr>
          <w:rFonts w:hint="eastAsia"/>
        </w:rPr>
        <w:t xml:space="preserve">　　</w:t>
      </w:r>
      <w:r w:rsidR="00E76724" w:rsidRPr="002812B2">
        <w:rPr>
          <w:rFonts w:hint="eastAsia"/>
        </w:rPr>
        <w:t>③</w:t>
      </w:r>
      <w:r w:rsidR="007E74B7" w:rsidRPr="002812B2">
        <w:rPr>
          <w:rFonts w:hint="eastAsia"/>
        </w:rPr>
        <w:t xml:space="preserve">　</w:t>
      </w:r>
      <w:r w:rsidRPr="002812B2">
        <w:rPr>
          <w:rFonts w:hint="eastAsia"/>
        </w:rPr>
        <w:t>現金との引換えは</w:t>
      </w:r>
      <w:r w:rsidR="00417E6C" w:rsidRPr="002812B2">
        <w:rPr>
          <w:rFonts w:hint="eastAsia"/>
        </w:rPr>
        <w:t>できない</w:t>
      </w:r>
      <w:r w:rsidRPr="002812B2">
        <w:rPr>
          <w:rFonts w:hint="eastAsia"/>
        </w:rPr>
        <w:t>こと。</w:t>
      </w:r>
    </w:p>
    <w:p w:rsidR="00651CF1" w:rsidRPr="002812B2" w:rsidRDefault="005F6188" w:rsidP="00C53482">
      <w:pPr>
        <w:ind w:left="655" w:hangingChars="285" w:hanging="655"/>
      </w:pPr>
      <w:r w:rsidRPr="002812B2">
        <w:rPr>
          <w:rFonts w:hint="eastAsia"/>
        </w:rPr>
        <w:t xml:space="preserve">　　</w:t>
      </w:r>
      <w:r w:rsidR="007E74B7" w:rsidRPr="002812B2">
        <w:rPr>
          <w:rFonts w:hint="eastAsia"/>
        </w:rPr>
        <w:t>④</w:t>
      </w:r>
      <w:r w:rsidRPr="002812B2">
        <w:rPr>
          <w:rFonts w:hint="eastAsia"/>
        </w:rPr>
        <w:t xml:space="preserve">　釣銭は支払わないこと。</w:t>
      </w:r>
    </w:p>
    <w:p w:rsidR="007D0304" w:rsidRPr="002812B2" w:rsidRDefault="007D0304" w:rsidP="005B3F57">
      <w:pPr>
        <w:ind w:left="195" w:hangingChars="85" w:hanging="195"/>
      </w:pPr>
    </w:p>
    <w:p w:rsidR="0097101F" w:rsidRPr="002812B2" w:rsidRDefault="0097101F" w:rsidP="005B3F57">
      <w:pPr>
        <w:ind w:left="195" w:hangingChars="85" w:hanging="195"/>
      </w:pPr>
    </w:p>
    <w:p w:rsidR="00166172" w:rsidRPr="002812B2" w:rsidRDefault="007D0304" w:rsidP="001119CE">
      <w:pPr>
        <w:rPr>
          <w:rFonts w:asciiTheme="majorEastAsia" w:eastAsiaTheme="majorEastAsia" w:hAnsiTheme="majorEastAsia"/>
        </w:rPr>
      </w:pPr>
      <w:r w:rsidRPr="002812B2">
        <w:rPr>
          <w:rFonts w:asciiTheme="majorEastAsia" w:eastAsiaTheme="majorEastAsia" w:hAnsiTheme="majorEastAsia" w:hint="eastAsia"/>
        </w:rPr>
        <w:t>５</w:t>
      </w:r>
      <w:r w:rsidR="00524303" w:rsidRPr="002812B2">
        <w:rPr>
          <w:rFonts w:asciiTheme="majorEastAsia" w:eastAsiaTheme="majorEastAsia" w:hAnsiTheme="majorEastAsia" w:hint="eastAsia"/>
        </w:rPr>
        <w:t xml:space="preserve">　</w:t>
      </w:r>
      <w:r w:rsidR="005B3F57" w:rsidRPr="002812B2">
        <w:rPr>
          <w:rFonts w:asciiTheme="majorEastAsia" w:eastAsiaTheme="majorEastAsia" w:hAnsiTheme="majorEastAsia" w:hint="eastAsia"/>
        </w:rPr>
        <w:t>業務内容</w:t>
      </w:r>
    </w:p>
    <w:p w:rsidR="00524303" w:rsidRPr="002812B2" w:rsidRDefault="00E423EB" w:rsidP="004F7619">
      <w:pPr>
        <w:ind w:leftChars="100" w:left="460" w:hangingChars="100" w:hanging="230"/>
      </w:pPr>
      <w:r w:rsidRPr="002812B2">
        <w:rPr>
          <w:rFonts w:hint="eastAsia"/>
        </w:rPr>
        <w:t>(1)</w:t>
      </w:r>
      <w:r w:rsidR="00210DC3" w:rsidRPr="002812B2">
        <w:t xml:space="preserve"> </w:t>
      </w:r>
      <w:r w:rsidR="00333DAB" w:rsidRPr="002812B2">
        <w:rPr>
          <w:rFonts w:hint="eastAsia"/>
        </w:rPr>
        <w:t>燃料費助成</w:t>
      </w:r>
      <w:r w:rsidR="00524303" w:rsidRPr="002812B2">
        <w:rPr>
          <w:rFonts w:hint="eastAsia"/>
        </w:rPr>
        <w:t>券の作成</w:t>
      </w:r>
    </w:p>
    <w:p w:rsidR="00333DAB" w:rsidRPr="002812B2" w:rsidRDefault="00333DAB" w:rsidP="00524303">
      <w:pPr>
        <w:ind w:firstLineChars="200" w:firstLine="459"/>
      </w:pPr>
      <w:r w:rsidRPr="002812B2">
        <w:rPr>
          <w:rFonts w:hint="eastAsia"/>
        </w:rPr>
        <w:t>①　交付対象者</w:t>
      </w:r>
      <w:r w:rsidR="00524303" w:rsidRPr="002812B2">
        <w:rPr>
          <w:rFonts w:hint="eastAsia"/>
        </w:rPr>
        <w:t>が利用開始日に</w:t>
      </w:r>
      <w:r w:rsidRPr="002812B2">
        <w:rPr>
          <w:rFonts w:hint="eastAsia"/>
        </w:rPr>
        <w:t>燃料費助成券を指定事業者において利用</w:t>
      </w:r>
      <w:r w:rsidR="00524303" w:rsidRPr="002812B2">
        <w:rPr>
          <w:rFonts w:hint="eastAsia"/>
        </w:rPr>
        <w:t>できるよ</w:t>
      </w:r>
    </w:p>
    <w:p w:rsidR="00524303" w:rsidRPr="002812B2" w:rsidRDefault="00524303" w:rsidP="00333DAB">
      <w:pPr>
        <w:ind w:firstLineChars="300" w:firstLine="689"/>
      </w:pPr>
      <w:r w:rsidRPr="002812B2">
        <w:rPr>
          <w:rFonts w:hint="eastAsia"/>
        </w:rPr>
        <w:lastRenderedPageBreak/>
        <w:t>う準備すること。</w:t>
      </w:r>
    </w:p>
    <w:p w:rsidR="00452499" w:rsidRPr="002812B2" w:rsidRDefault="00524303" w:rsidP="00845FFE">
      <w:pPr>
        <w:ind w:leftChars="200" w:left="689" w:hangingChars="100" w:hanging="230"/>
      </w:pPr>
      <w:r w:rsidRPr="002812B2">
        <w:rPr>
          <w:rFonts w:hint="eastAsia"/>
        </w:rPr>
        <w:t xml:space="preserve">②　</w:t>
      </w:r>
      <w:r w:rsidR="00333DAB" w:rsidRPr="002812B2">
        <w:rPr>
          <w:rFonts w:hint="eastAsia"/>
        </w:rPr>
        <w:t>燃料費助成</w:t>
      </w:r>
      <w:r w:rsidR="00845FFE" w:rsidRPr="002812B2">
        <w:rPr>
          <w:rFonts w:hint="eastAsia"/>
        </w:rPr>
        <w:t>券は、下表に掲げる仕様を基本とし、委託者と協議の上</w:t>
      </w:r>
      <w:r w:rsidRPr="002812B2">
        <w:rPr>
          <w:rFonts w:hint="eastAsia"/>
        </w:rPr>
        <w:t>決定すること。</w:t>
      </w:r>
      <w:r w:rsidR="00505E75" w:rsidRPr="002812B2">
        <w:rPr>
          <w:rFonts w:hint="eastAsia"/>
        </w:rPr>
        <w:t>なお、紙厚</w:t>
      </w:r>
      <w:r w:rsidR="00452499" w:rsidRPr="002812B2">
        <w:rPr>
          <w:rFonts w:hint="eastAsia"/>
        </w:rPr>
        <w:t>及びサイズについては、委託者が</w:t>
      </w:r>
      <w:r w:rsidR="00876A09" w:rsidRPr="002812B2">
        <w:rPr>
          <w:rFonts w:hint="eastAsia"/>
        </w:rPr>
        <w:t>提示する見本と</w:t>
      </w:r>
      <w:r w:rsidR="0091370D" w:rsidRPr="002812B2">
        <w:rPr>
          <w:rFonts w:hint="eastAsia"/>
        </w:rPr>
        <w:t>同等のもの</w:t>
      </w:r>
      <w:r w:rsidR="00876A09" w:rsidRPr="002812B2">
        <w:rPr>
          <w:rFonts w:hint="eastAsia"/>
        </w:rPr>
        <w:t>でなければならない。</w:t>
      </w:r>
    </w:p>
    <w:p w:rsidR="00845FFE" w:rsidRPr="002812B2" w:rsidRDefault="00845FFE" w:rsidP="00845FFE">
      <w:pPr>
        <w:ind w:leftChars="200" w:left="689" w:hangingChars="100" w:hanging="230"/>
      </w:pPr>
    </w:p>
    <w:tbl>
      <w:tblPr>
        <w:tblStyle w:val="a8"/>
        <w:tblW w:w="0" w:type="auto"/>
        <w:tblInd w:w="689" w:type="dxa"/>
        <w:tblLook w:val="04A0" w:firstRow="1" w:lastRow="0" w:firstColumn="1" w:lastColumn="0" w:noHBand="0" w:noVBand="1"/>
      </w:tblPr>
      <w:tblGrid>
        <w:gridCol w:w="1858"/>
        <w:gridCol w:w="6173"/>
      </w:tblGrid>
      <w:tr w:rsidR="002812B2" w:rsidRPr="002812B2" w:rsidTr="000F1FB3">
        <w:trPr>
          <w:trHeight w:val="434"/>
        </w:trPr>
        <w:tc>
          <w:tcPr>
            <w:tcW w:w="1858" w:type="dxa"/>
            <w:vAlign w:val="center"/>
          </w:tcPr>
          <w:p w:rsidR="00141C1B" w:rsidRPr="002812B2" w:rsidRDefault="00141C1B" w:rsidP="00141C1B">
            <w:pPr>
              <w:jc w:val="distribute"/>
            </w:pPr>
            <w:r w:rsidRPr="002812B2">
              <w:rPr>
                <w:rFonts w:hint="eastAsia"/>
              </w:rPr>
              <w:t>名称</w:t>
            </w:r>
          </w:p>
        </w:tc>
        <w:tc>
          <w:tcPr>
            <w:tcW w:w="6173" w:type="dxa"/>
            <w:vAlign w:val="center"/>
          </w:tcPr>
          <w:p w:rsidR="00141C1B" w:rsidRPr="002812B2" w:rsidRDefault="00333DAB" w:rsidP="007B76DD">
            <w:r w:rsidRPr="002812B2">
              <w:rPr>
                <w:rFonts w:hint="eastAsia"/>
              </w:rPr>
              <w:t>武雄市高齢者自動車燃料費助成券（仮称）</w:t>
            </w:r>
          </w:p>
        </w:tc>
      </w:tr>
      <w:tr w:rsidR="002812B2" w:rsidRPr="002812B2" w:rsidTr="00333DAB">
        <w:trPr>
          <w:trHeight w:val="453"/>
        </w:trPr>
        <w:tc>
          <w:tcPr>
            <w:tcW w:w="1858" w:type="dxa"/>
            <w:vAlign w:val="center"/>
          </w:tcPr>
          <w:p w:rsidR="00141C1B" w:rsidRPr="002812B2" w:rsidRDefault="00141C1B" w:rsidP="00141C1B">
            <w:pPr>
              <w:jc w:val="distribute"/>
            </w:pPr>
            <w:r w:rsidRPr="002812B2">
              <w:rPr>
                <w:rFonts w:hint="eastAsia"/>
              </w:rPr>
              <w:t>券種の構成</w:t>
            </w:r>
          </w:p>
        </w:tc>
        <w:tc>
          <w:tcPr>
            <w:tcW w:w="6173" w:type="dxa"/>
            <w:vAlign w:val="center"/>
          </w:tcPr>
          <w:p w:rsidR="006A40E8" w:rsidRPr="002812B2" w:rsidRDefault="00935377" w:rsidP="007B76DD">
            <w:r w:rsidRPr="002812B2">
              <w:rPr>
                <w:rFonts w:hint="eastAsia"/>
              </w:rPr>
              <w:t>全て紙の商品券とする</w:t>
            </w:r>
          </w:p>
          <w:p w:rsidR="0097101F" w:rsidRPr="002812B2" w:rsidRDefault="0097101F" w:rsidP="007B76DD">
            <w:r w:rsidRPr="002812B2">
              <w:rPr>
                <w:rFonts w:hint="eastAsia"/>
              </w:rPr>
              <w:t>1冊：５００円／枚×２０枚</w:t>
            </w:r>
          </w:p>
        </w:tc>
      </w:tr>
      <w:tr w:rsidR="002812B2" w:rsidRPr="002812B2" w:rsidTr="000F1FB3">
        <w:trPr>
          <w:trHeight w:val="413"/>
        </w:trPr>
        <w:tc>
          <w:tcPr>
            <w:tcW w:w="1858" w:type="dxa"/>
            <w:vAlign w:val="center"/>
          </w:tcPr>
          <w:p w:rsidR="00141C1B" w:rsidRPr="002812B2" w:rsidRDefault="00141C1B" w:rsidP="00141C1B">
            <w:pPr>
              <w:jc w:val="distribute"/>
            </w:pPr>
            <w:r w:rsidRPr="002812B2">
              <w:rPr>
                <w:rFonts w:hint="eastAsia"/>
              </w:rPr>
              <w:t>紙質</w:t>
            </w:r>
          </w:p>
        </w:tc>
        <w:tc>
          <w:tcPr>
            <w:tcW w:w="6173" w:type="dxa"/>
            <w:vAlign w:val="center"/>
          </w:tcPr>
          <w:p w:rsidR="00203D80" w:rsidRPr="002812B2" w:rsidRDefault="009D27C7" w:rsidP="00EC62E2">
            <w:r w:rsidRPr="002812B2">
              <w:rPr>
                <w:rFonts w:hint="eastAsia"/>
              </w:rPr>
              <w:t>上質紙１０４．７ｇ/㎡</w:t>
            </w:r>
            <w:r w:rsidR="00203D80" w:rsidRPr="002812B2">
              <w:rPr>
                <w:rFonts w:hint="eastAsia"/>
              </w:rPr>
              <w:t>～１２７．９ｇ/㎡</w:t>
            </w:r>
            <w:r w:rsidRPr="002812B2">
              <w:rPr>
                <w:rFonts w:hint="eastAsia"/>
              </w:rPr>
              <w:t>程度</w:t>
            </w:r>
          </w:p>
        </w:tc>
      </w:tr>
      <w:tr w:rsidR="002812B2" w:rsidRPr="002812B2" w:rsidTr="000F1FB3">
        <w:trPr>
          <w:trHeight w:val="419"/>
        </w:trPr>
        <w:tc>
          <w:tcPr>
            <w:tcW w:w="1858" w:type="dxa"/>
            <w:vAlign w:val="center"/>
          </w:tcPr>
          <w:p w:rsidR="00141C1B" w:rsidRPr="002812B2" w:rsidRDefault="00141C1B" w:rsidP="00141C1B">
            <w:pPr>
              <w:jc w:val="distribute"/>
            </w:pPr>
            <w:r w:rsidRPr="002812B2">
              <w:rPr>
                <w:rFonts w:hint="eastAsia"/>
              </w:rPr>
              <w:t>サイズ</w:t>
            </w:r>
          </w:p>
        </w:tc>
        <w:tc>
          <w:tcPr>
            <w:tcW w:w="6173" w:type="dxa"/>
            <w:vAlign w:val="center"/>
          </w:tcPr>
          <w:p w:rsidR="00141C1B" w:rsidRPr="002812B2" w:rsidRDefault="00452499" w:rsidP="00452499">
            <w:r w:rsidRPr="002812B2">
              <w:rPr>
                <w:rFonts w:hint="eastAsia"/>
              </w:rPr>
              <w:t>縦７０</w:t>
            </w:r>
            <w:r w:rsidR="00141C1B" w:rsidRPr="002812B2">
              <w:rPr>
                <w:rFonts w:hint="eastAsia"/>
              </w:rPr>
              <w:t>ｍｍ×横１</w:t>
            </w:r>
            <w:r w:rsidR="007D4B0F" w:rsidRPr="002812B2">
              <w:rPr>
                <w:rFonts w:hint="eastAsia"/>
              </w:rPr>
              <w:t>５</w:t>
            </w:r>
            <w:r w:rsidRPr="002812B2">
              <w:rPr>
                <w:rFonts w:hint="eastAsia"/>
              </w:rPr>
              <w:t>５</w:t>
            </w:r>
            <w:r w:rsidR="00141C1B" w:rsidRPr="002812B2">
              <w:rPr>
                <w:rFonts w:hint="eastAsia"/>
              </w:rPr>
              <w:t>ｍｍ（</w:t>
            </w:r>
            <w:r w:rsidRPr="002812B2">
              <w:rPr>
                <w:rFonts w:hint="eastAsia"/>
              </w:rPr>
              <w:t>冊子から切り離した大きさ</w:t>
            </w:r>
            <w:r w:rsidR="00141C1B" w:rsidRPr="002812B2">
              <w:rPr>
                <w:rFonts w:hint="eastAsia"/>
              </w:rPr>
              <w:t>）</w:t>
            </w:r>
          </w:p>
        </w:tc>
      </w:tr>
      <w:tr w:rsidR="002812B2" w:rsidRPr="002812B2" w:rsidTr="000F1FB3">
        <w:trPr>
          <w:trHeight w:val="1262"/>
        </w:trPr>
        <w:tc>
          <w:tcPr>
            <w:tcW w:w="1858" w:type="dxa"/>
            <w:vAlign w:val="center"/>
          </w:tcPr>
          <w:p w:rsidR="00141C1B" w:rsidRPr="002812B2" w:rsidRDefault="00C17CAD" w:rsidP="00C17CAD">
            <w:pPr>
              <w:jc w:val="distribute"/>
            </w:pPr>
            <w:r w:rsidRPr="002812B2">
              <w:rPr>
                <w:rFonts w:hint="eastAsia"/>
              </w:rPr>
              <w:t>印刷</w:t>
            </w:r>
          </w:p>
        </w:tc>
        <w:tc>
          <w:tcPr>
            <w:tcW w:w="6173" w:type="dxa"/>
            <w:vAlign w:val="center"/>
          </w:tcPr>
          <w:p w:rsidR="00C0512B" w:rsidRPr="002812B2" w:rsidRDefault="007802E0" w:rsidP="00141C1B">
            <w:r w:rsidRPr="002812B2">
              <w:rPr>
                <w:rFonts w:hint="eastAsia"/>
              </w:rPr>
              <w:t>・</w:t>
            </w:r>
            <w:r w:rsidR="00203D80" w:rsidRPr="002812B2">
              <w:rPr>
                <w:rFonts w:hint="eastAsia"/>
              </w:rPr>
              <w:t>【中身】</w:t>
            </w:r>
            <w:r w:rsidR="00141C1B" w:rsidRPr="002812B2">
              <w:rPr>
                <w:rFonts w:hint="eastAsia"/>
              </w:rPr>
              <w:t>表面フルカラー</w:t>
            </w:r>
            <w:r w:rsidR="001243BD" w:rsidRPr="002812B2">
              <w:rPr>
                <w:rFonts w:hint="eastAsia"/>
              </w:rPr>
              <w:t>、</w:t>
            </w:r>
            <w:r w:rsidR="00141C1B" w:rsidRPr="002812B2">
              <w:rPr>
                <w:rFonts w:hint="eastAsia"/>
              </w:rPr>
              <w:t>裏面１</w:t>
            </w:r>
            <w:r w:rsidR="001243BD" w:rsidRPr="002812B2">
              <w:rPr>
                <w:rFonts w:hint="eastAsia"/>
              </w:rPr>
              <w:t>色</w:t>
            </w:r>
          </w:p>
          <w:p w:rsidR="009D27C7" w:rsidRPr="002812B2" w:rsidRDefault="007802E0" w:rsidP="00141C1B">
            <w:r w:rsidRPr="002812B2">
              <w:rPr>
                <w:rFonts w:hint="eastAsia"/>
              </w:rPr>
              <w:t>・</w:t>
            </w:r>
            <w:r w:rsidR="00203D80" w:rsidRPr="002812B2">
              <w:rPr>
                <w:rFonts w:hint="eastAsia"/>
              </w:rPr>
              <w:t>【表紙】</w:t>
            </w:r>
            <w:r w:rsidR="009D27C7" w:rsidRPr="002812B2">
              <w:rPr>
                <w:rFonts w:hint="eastAsia"/>
              </w:rPr>
              <w:t>表紙、裏表紙を付けクロス巻き製本すること。</w:t>
            </w:r>
          </w:p>
          <w:p w:rsidR="00C0512B" w:rsidRPr="002812B2" w:rsidRDefault="007802E0" w:rsidP="00203D80">
            <w:r w:rsidRPr="002812B2">
              <w:rPr>
                <w:rFonts w:hint="eastAsia"/>
              </w:rPr>
              <w:t>・</w:t>
            </w:r>
            <w:r w:rsidR="00203D80" w:rsidRPr="002812B2">
              <w:rPr>
                <w:rFonts w:hint="eastAsia"/>
              </w:rPr>
              <w:t>冊子の状態でも切り離した状態でも</w:t>
            </w:r>
            <w:r w:rsidR="00333DAB" w:rsidRPr="002812B2">
              <w:rPr>
                <w:rFonts w:hint="eastAsia"/>
              </w:rPr>
              <w:t>燃料費助成券が一目</w:t>
            </w:r>
            <w:r w:rsidR="00C0512B" w:rsidRPr="002812B2">
              <w:rPr>
                <w:rFonts w:hint="eastAsia"/>
              </w:rPr>
              <w:t>できる</w:t>
            </w:r>
            <w:r w:rsidR="00203D80" w:rsidRPr="002812B2">
              <w:rPr>
                <w:rFonts w:hint="eastAsia"/>
              </w:rPr>
              <w:t>ようにする</w:t>
            </w:r>
            <w:r w:rsidR="00C0512B" w:rsidRPr="002812B2">
              <w:rPr>
                <w:rFonts w:hint="eastAsia"/>
              </w:rPr>
              <w:t>こと。</w:t>
            </w:r>
          </w:p>
        </w:tc>
      </w:tr>
      <w:tr w:rsidR="002812B2" w:rsidRPr="002812B2" w:rsidTr="000F1FB3">
        <w:trPr>
          <w:trHeight w:val="561"/>
        </w:trPr>
        <w:tc>
          <w:tcPr>
            <w:tcW w:w="1858" w:type="dxa"/>
            <w:vAlign w:val="center"/>
          </w:tcPr>
          <w:p w:rsidR="00C0512B" w:rsidRPr="002812B2" w:rsidRDefault="00C0512B" w:rsidP="00141C1B">
            <w:pPr>
              <w:jc w:val="distribute"/>
            </w:pPr>
            <w:r w:rsidRPr="002812B2">
              <w:rPr>
                <w:rFonts w:hint="eastAsia"/>
              </w:rPr>
              <w:t>偽造対策</w:t>
            </w:r>
          </w:p>
        </w:tc>
        <w:tc>
          <w:tcPr>
            <w:tcW w:w="6173" w:type="dxa"/>
            <w:vAlign w:val="center"/>
          </w:tcPr>
          <w:p w:rsidR="00C0512B" w:rsidRPr="002812B2" w:rsidRDefault="00C0512B" w:rsidP="001243BD">
            <w:r w:rsidRPr="002812B2">
              <w:rPr>
                <w:rFonts w:hint="eastAsia"/>
              </w:rPr>
              <w:t>・両面に偽造防止</w:t>
            </w:r>
            <w:r w:rsidR="00203D80" w:rsidRPr="002812B2">
              <w:rPr>
                <w:rFonts w:hint="eastAsia"/>
              </w:rPr>
              <w:t>対策を</w:t>
            </w:r>
            <w:r w:rsidRPr="002812B2">
              <w:rPr>
                <w:rFonts w:hint="eastAsia"/>
              </w:rPr>
              <w:t>施すこと。</w:t>
            </w:r>
          </w:p>
          <w:p w:rsidR="00C0512B" w:rsidRPr="002812B2" w:rsidRDefault="00C0512B" w:rsidP="001243BD">
            <w:r w:rsidRPr="002812B2">
              <w:rPr>
                <w:rFonts w:hint="eastAsia"/>
              </w:rPr>
              <w:t>・通し番号を付すこと。</w:t>
            </w:r>
          </w:p>
        </w:tc>
      </w:tr>
      <w:tr w:rsidR="00141C1B" w:rsidRPr="002812B2" w:rsidTr="001119CE">
        <w:trPr>
          <w:trHeight w:val="697"/>
        </w:trPr>
        <w:tc>
          <w:tcPr>
            <w:tcW w:w="1858" w:type="dxa"/>
            <w:vAlign w:val="center"/>
          </w:tcPr>
          <w:p w:rsidR="00141C1B" w:rsidRPr="002812B2" w:rsidRDefault="001243BD" w:rsidP="00141C1B">
            <w:pPr>
              <w:jc w:val="distribute"/>
            </w:pPr>
            <w:r w:rsidRPr="002812B2">
              <w:rPr>
                <w:rFonts w:hint="eastAsia"/>
              </w:rPr>
              <w:t>その他</w:t>
            </w:r>
          </w:p>
        </w:tc>
        <w:tc>
          <w:tcPr>
            <w:tcW w:w="6173" w:type="dxa"/>
            <w:vAlign w:val="center"/>
          </w:tcPr>
          <w:p w:rsidR="001243BD" w:rsidRPr="002812B2" w:rsidRDefault="00321E72" w:rsidP="00321E72">
            <w:r w:rsidRPr="002812B2">
              <w:rPr>
                <w:rFonts w:hint="eastAsia"/>
              </w:rPr>
              <w:t>・</w:t>
            </w:r>
            <w:r w:rsidR="001243BD" w:rsidRPr="002812B2">
              <w:rPr>
                <w:rFonts w:hint="eastAsia"/>
              </w:rPr>
              <w:t>切取用のミシン折り目を入れること。</w:t>
            </w:r>
          </w:p>
          <w:p w:rsidR="00321E72" w:rsidRPr="002812B2" w:rsidRDefault="00321E72" w:rsidP="00321E72">
            <w:pPr>
              <w:rPr>
                <w:highlight w:val="yellow"/>
              </w:rPr>
            </w:pPr>
            <w:r w:rsidRPr="002812B2">
              <w:rPr>
                <w:rFonts w:hint="eastAsia"/>
              </w:rPr>
              <w:t>・文字校正及び色校正は、必要回数（３回</w:t>
            </w:r>
            <w:r w:rsidR="00C527F2" w:rsidRPr="002812B2">
              <w:rPr>
                <w:rFonts w:hint="eastAsia"/>
              </w:rPr>
              <w:t>以上</w:t>
            </w:r>
            <w:r w:rsidRPr="002812B2">
              <w:rPr>
                <w:rFonts w:hint="eastAsia"/>
              </w:rPr>
              <w:t>）とする。</w:t>
            </w:r>
          </w:p>
        </w:tc>
      </w:tr>
    </w:tbl>
    <w:p w:rsidR="001119CE" w:rsidRPr="002812B2" w:rsidRDefault="001119CE" w:rsidP="00524303">
      <w:pPr>
        <w:ind w:leftChars="200" w:left="689" w:hangingChars="100" w:hanging="230"/>
      </w:pPr>
    </w:p>
    <w:p w:rsidR="00524303" w:rsidRPr="002812B2" w:rsidRDefault="007C18CD" w:rsidP="00524303">
      <w:pPr>
        <w:ind w:leftChars="200" w:left="689" w:hangingChars="100" w:hanging="230"/>
      </w:pPr>
      <w:r w:rsidRPr="002812B2">
        <w:rPr>
          <w:rFonts w:hint="eastAsia"/>
        </w:rPr>
        <w:t>③</w:t>
      </w:r>
      <w:r w:rsidR="00141C1B" w:rsidRPr="002812B2">
        <w:rPr>
          <w:rFonts w:hint="eastAsia"/>
        </w:rPr>
        <w:t xml:space="preserve">　</w:t>
      </w:r>
      <w:r w:rsidR="00333DAB" w:rsidRPr="002812B2">
        <w:rPr>
          <w:rFonts w:hint="eastAsia"/>
        </w:rPr>
        <w:t>燃料費助成券の</w:t>
      </w:r>
      <w:r w:rsidR="00141C1B" w:rsidRPr="002812B2">
        <w:rPr>
          <w:rFonts w:hint="eastAsia"/>
        </w:rPr>
        <w:t>印刷部数は、</w:t>
      </w:r>
      <w:r w:rsidR="00333DAB" w:rsidRPr="002812B2">
        <w:rPr>
          <w:rFonts w:hint="eastAsia"/>
        </w:rPr>
        <w:t>６，５００</w:t>
      </w:r>
      <w:r w:rsidR="007B76DD" w:rsidRPr="002812B2">
        <w:rPr>
          <w:rFonts w:hint="eastAsia"/>
        </w:rPr>
        <w:t>冊</w:t>
      </w:r>
      <w:r w:rsidR="00141C1B" w:rsidRPr="002812B2">
        <w:rPr>
          <w:rFonts w:hint="eastAsia"/>
        </w:rPr>
        <w:t>とすること。</w:t>
      </w:r>
    </w:p>
    <w:p w:rsidR="00E34DA6" w:rsidRPr="002812B2" w:rsidRDefault="007C18CD" w:rsidP="00333DAB">
      <w:pPr>
        <w:ind w:leftChars="200" w:left="686" w:hangingChars="99" w:hanging="227"/>
      </w:pPr>
      <w:r w:rsidRPr="002812B2">
        <w:rPr>
          <w:rFonts w:hint="eastAsia"/>
        </w:rPr>
        <w:t>④</w:t>
      </w:r>
      <w:r w:rsidR="00524303" w:rsidRPr="002812B2">
        <w:rPr>
          <w:rFonts w:hint="eastAsia"/>
        </w:rPr>
        <w:t xml:space="preserve">　</w:t>
      </w:r>
      <w:r w:rsidR="00333DAB" w:rsidRPr="002812B2">
        <w:rPr>
          <w:rFonts w:hint="eastAsia"/>
        </w:rPr>
        <w:t>燃料費助成券の見本を作成し、指定事業所</w:t>
      </w:r>
      <w:r w:rsidR="00524303" w:rsidRPr="002812B2">
        <w:rPr>
          <w:rFonts w:hint="eastAsia"/>
        </w:rPr>
        <w:t>が利用期間に活用できるよう準備すること。</w:t>
      </w:r>
      <w:r w:rsidR="00141C1B" w:rsidRPr="002812B2">
        <w:rPr>
          <w:rFonts w:hint="eastAsia"/>
        </w:rPr>
        <w:t>なお、</w:t>
      </w:r>
      <w:r w:rsidR="00E34DA6" w:rsidRPr="002812B2">
        <w:rPr>
          <w:rFonts w:hint="eastAsia"/>
        </w:rPr>
        <w:t>見本の</w:t>
      </w:r>
      <w:r w:rsidR="001243BD" w:rsidRPr="002812B2">
        <w:rPr>
          <w:rFonts w:hint="eastAsia"/>
        </w:rPr>
        <w:t>仕様は</w:t>
      </w:r>
      <w:r w:rsidR="00333DAB" w:rsidRPr="002812B2">
        <w:rPr>
          <w:rFonts w:hint="eastAsia"/>
        </w:rPr>
        <w:t>燃料費助成券</w:t>
      </w:r>
      <w:r w:rsidR="001243BD" w:rsidRPr="002812B2">
        <w:rPr>
          <w:rFonts w:hint="eastAsia"/>
        </w:rPr>
        <w:t>本体と同様と</w:t>
      </w:r>
      <w:r w:rsidR="00333DAB" w:rsidRPr="002812B2">
        <w:rPr>
          <w:rFonts w:hint="eastAsia"/>
        </w:rPr>
        <w:t>すること。</w:t>
      </w:r>
    </w:p>
    <w:p w:rsidR="00E34DA6" w:rsidRPr="002812B2" w:rsidRDefault="00E34DA6" w:rsidP="00E34DA6"/>
    <w:p w:rsidR="00E34DA6" w:rsidRPr="002812B2" w:rsidRDefault="00894966" w:rsidP="004F7619">
      <w:pPr>
        <w:ind w:leftChars="100" w:left="460" w:hangingChars="100" w:hanging="230"/>
      </w:pPr>
      <w:r w:rsidRPr="002812B2">
        <w:rPr>
          <w:rFonts w:hint="eastAsia"/>
        </w:rPr>
        <w:t>(</w:t>
      </w:r>
      <w:r w:rsidR="00210DC3" w:rsidRPr="002812B2">
        <w:t>2</w:t>
      </w:r>
      <w:r w:rsidRPr="002812B2">
        <w:rPr>
          <w:rFonts w:hint="eastAsia"/>
        </w:rPr>
        <w:t>)</w:t>
      </w:r>
      <w:r w:rsidRPr="002812B2">
        <w:t xml:space="preserve"> </w:t>
      </w:r>
      <w:r w:rsidR="00333DAB" w:rsidRPr="002812B2">
        <w:rPr>
          <w:rFonts w:hint="eastAsia"/>
        </w:rPr>
        <w:t>燃料費助成</w:t>
      </w:r>
      <w:r w:rsidR="00AD77DF" w:rsidRPr="002812B2">
        <w:rPr>
          <w:rFonts w:hint="eastAsia"/>
        </w:rPr>
        <w:t>券事業の広報</w:t>
      </w:r>
    </w:p>
    <w:p w:rsidR="007C18CD" w:rsidRPr="002812B2" w:rsidRDefault="00AD77DF" w:rsidP="00456892">
      <w:pPr>
        <w:ind w:leftChars="100" w:left="689" w:hangingChars="200" w:hanging="459"/>
      </w:pPr>
      <w:r w:rsidRPr="002812B2">
        <w:rPr>
          <w:rFonts w:hint="eastAsia"/>
        </w:rPr>
        <w:t xml:space="preserve">　①　</w:t>
      </w:r>
      <w:r w:rsidR="00D613F6" w:rsidRPr="002812B2">
        <w:rPr>
          <w:rFonts w:hint="eastAsia"/>
        </w:rPr>
        <w:t>制度周知のための</w:t>
      </w:r>
      <w:r w:rsidR="007C18CD" w:rsidRPr="002812B2">
        <w:rPr>
          <w:rFonts w:hint="eastAsia"/>
        </w:rPr>
        <w:t>ポスター及び</w:t>
      </w:r>
      <w:r w:rsidR="00D613F6" w:rsidRPr="002812B2">
        <w:rPr>
          <w:rFonts w:hint="eastAsia"/>
        </w:rPr>
        <w:t>チラシ作成すること。</w:t>
      </w:r>
    </w:p>
    <w:p w:rsidR="007C18CD" w:rsidRPr="002812B2" w:rsidRDefault="007C18CD" w:rsidP="007C18CD">
      <w:pPr>
        <w:ind w:leftChars="300" w:left="689" w:firstLineChars="100" w:firstLine="230"/>
      </w:pPr>
      <w:r w:rsidRPr="002812B2">
        <w:rPr>
          <w:rFonts w:hint="eastAsia"/>
        </w:rPr>
        <w:t xml:space="preserve">作成部数　</w:t>
      </w:r>
    </w:p>
    <w:p w:rsidR="007C18CD" w:rsidRPr="002812B2" w:rsidRDefault="007C18CD" w:rsidP="007C18CD">
      <w:pPr>
        <w:ind w:leftChars="300" w:left="689" w:firstLineChars="100" w:firstLine="230"/>
      </w:pPr>
      <w:r w:rsidRPr="002812B2">
        <w:rPr>
          <w:rFonts w:hint="eastAsia"/>
        </w:rPr>
        <w:t xml:space="preserve">　〇ポスター作成　約２５部</w:t>
      </w:r>
    </w:p>
    <w:p w:rsidR="007C18CD" w:rsidRPr="002812B2" w:rsidRDefault="007C18CD" w:rsidP="00241379">
      <w:pPr>
        <w:ind w:leftChars="300" w:left="689" w:firstLineChars="200" w:firstLine="459"/>
      </w:pPr>
      <w:r w:rsidRPr="002812B2">
        <w:rPr>
          <w:rFonts w:hint="eastAsia"/>
        </w:rPr>
        <w:t>（内訳）ガソリンスタンド店頭掲示用、健康課窓口</w:t>
      </w:r>
      <w:r w:rsidR="00241379" w:rsidRPr="002812B2">
        <w:rPr>
          <w:rFonts w:hint="eastAsia"/>
        </w:rPr>
        <w:t>等掲示用</w:t>
      </w:r>
    </w:p>
    <w:p w:rsidR="00D613F6" w:rsidRPr="002812B2" w:rsidRDefault="007C18CD" w:rsidP="007C18CD">
      <w:pPr>
        <w:ind w:leftChars="300" w:left="689" w:firstLineChars="200" w:firstLine="459"/>
      </w:pPr>
      <w:r w:rsidRPr="002812B2">
        <w:rPr>
          <w:rFonts w:hint="eastAsia"/>
        </w:rPr>
        <w:t>〇チラシ作成　約１４，５００部</w:t>
      </w:r>
    </w:p>
    <w:p w:rsidR="00241379" w:rsidRPr="002812B2" w:rsidRDefault="00845FFE" w:rsidP="00241379">
      <w:pPr>
        <w:ind w:leftChars="300" w:left="689" w:firstLineChars="200" w:firstLine="459"/>
      </w:pPr>
      <w:r w:rsidRPr="002812B2">
        <w:rPr>
          <w:rFonts w:hint="eastAsia"/>
        </w:rPr>
        <w:t>（内訳）交付</w:t>
      </w:r>
      <w:r w:rsidR="00D613F6" w:rsidRPr="002812B2">
        <w:rPr>
          <w:rFonts w:hint="eastAsia"/>
        </w:rPr>
        <w:t>対象者通知用</w:t>
      </w:r>
      <w:r w:rsidR="00241379" w:rsidRPr="002812B2">
        <w:rPr>
          <w:rFonts w:hint="eastAsia"/>
        </w:rPr>
        <w:t xml:space="preserve">　</w:t>
      </w:r>
      <w:r w:rsidR="0032001F" w:rsidRPr="002812B2">
        <w:rPr>
          <w:rFonts w:hint="eastAsia"/>
        </w:rPr>
        <w:t>８，５００部</w:t>
      </w:r>
    </w:p>
    <w:p w:rsidR="00D613F6" w:rsidRPr="002812B2" w:rsidRDefault="00845FFE" w:rsidP="00241379">
      <w:pPr>
        <w:ind w:leftChars="300" w:left="689" w:firstLineChars="600" w:firstLine="1378"/>
      </w:pPr>
      <w:r w:rsidRPr="002812B2">
        <w:rPr>
          <w:rFonts w:hint="eastAsia"/>
        </w:rPr>
        <w:t>交付</w:t>
      </w:r>
      <w:r w:rsidR="0032001F" w:rsidRPr="002812B2">
        <w:rPr>
          <w:rFonts w:hint="eastAsia"/>
        </w:rPr>
        <w:t>対象者再通知用３，０００部</w:t>
      </w:r>
    </w:p>
    <w:p w:rsidR="00D613F6" w:rsidRPr="002812B2" w:rsidRDefault="00D613F6" w:rsidP="00241379">
      <w:pPr>
        <w:ind w:firstLineChars="900" w:firstLine="2068"/>
      </w:pPr>
      <w:r w:rsidRPr="002812B2">
        <w:rPr>
          <w:rFonts w:hint="eastAsia"/>
        </w:rPr>
        <w:t>各団体</w:t>
      </w:r>
      <w:r w:rsidR="00845FFE" w:rsidRPr="002812B2">
        <w:rPr>
          <w:rFonts w:hint="eastAsia"/>
        </w:rPr>
        <w:t>周知配布用</w:t>
      </w:r>
      <w:r w:rsidR="00241379" w:rsidRPr="002812B2">
        <w:rPr>
          <w:rFonts w:hint="eastAsia"/>
        </w:rPr>
        <w:t xml:space="preserve">　</w:t>
      </w:r>
      <w:r w:rsidRPr="002812B2">
        <w:rPr>
          <w:rFonts w:hint="eastAsia"/>
        </w:rPr>
        <w:t>３，０００部</w:t>
      </w:r>
    </w:p>
    <w:p w:rsidR="00003806" w:rsidRPr="002812B2" w:rsidRDefault="00003806" w:rsidP="00003806">
      <w:pPr>
        <w:ind w:left="919" w:hangingChars="400" w:hanging="919"/>
      </w:pPr>
      <w:r w:rsidRPr="002812B2">
        <w:rPr>
          <w:rFonts w:hint="eastAsia"/>
        </w:rPr>
        <w:t xml:space="preserve">　　②　制度周知のためのポスター及びチラシ等の作成について、受託者は事業の対象者が75歳以上の高齢者であることを踏まえ、より分かりやすく理解しやすい内容となるよう努めること。</w:t>
      </w:r>
    </w:p>
    <w:p w:rsidR="00003806" w:rsidRPr="002812B2" w:rsidRDefault="00582591" w:rsidP="00455604">
      <w:pPr>
        <w:ind w:left="919" w:hangingChars="400" w:hanging="919"/>
      </w:pPr>
      <w:r w:rsidRPr="002812B2">
        <w:rPr>
          <w:rFonts w:hint="eastAsia"/>
        </w:rPr>
        <w:t xml:space="preserve">　　③</w:t>
      </w:r>
      <w:r w:rsidR="00AA03A9" w:rsidRPr="002812B2">
        <w:rPr>
          <w:rFonts w:hint="eastAsia"/>
        </w:rPr>
        <w:t xml:space="preserve">　委託者は</w:t>
      </w:r>
      <w:r w:rsidR="00333DAB" w:rsidRPr="002812B2">
        <w:rPr>
          <w:rFonts w:hint="eastAsia"/>
        </w:rPr>
        <w:t>燃料費助成</w:t>
      </w:r>
      <w:r w:rsidR="006D286A" w:rsidRPr="002812B2">
        <w:rPr>
          <w:rFonts w:hint="eastAsia"/>
        </w:rPr>
        <w:t>券事業</w:t>
      </w:r>
      <w:r w:rsidR="0032001F" w:rsidRPr="002812B2">
        <w:rPr>
          <w:rFonts w:hint="eastAsia"/>
        </w:rPr>
        <w:t>について、ホームページ掲載及び各種団体への</w:t>
      </w:r>
      <w:r w:rsidR="00AA03A9" w:rsidRPr="002812B2">
        <w:rPr>
          <w:rFonts w:hint="eastAsia"/>
        </w:rPr>
        <w:t>説明等</w:t>
      </w:r>
      <w:r w:rsidR="006D286A" w:rsidRPr="002812B2">
        <w:rPr>
          <w:rFonts w:hint="eastAsia"/>
        </w:rPr>
        <w:t>広報を実施する。</w:t>
      </w:r>
    </w:p>
    <w:p w:rsidR="00384C21" w:rsidRPr="002812B2" w:rsidRDefault="00C22F55" w:rsidP="004F7619">
      <w:pPr>
        <w:ind w:leftChars="100" w:left="460" w:hangingChars="100" w:hanging="230"/>
      </w:pPr>
      <w:r w:rsidRPr="002812B2">
        <w:rPr>
          <w:rFonts w:hint="eastAsia"/>
        </w:rPr>
        <w:lastRenderedPageBreak/>
        <w:t>(</w:t>
      </w:r>
      <w:r w:rsidR="00210DC3" w:rsidRPr="002812B2">
        <w:t>3</w:t>
      </w:r>
      <w:r w:rsidRPr="002812B2">
        <w:rPr>
          <w:rFonts w:hint="eastAsia"/>
        </w:rPr>
        <w:t>)</w:t>
      </w:r>
      <w:r w:rsidRPr="002812B2">
        <w:t xml:space="preserve"> </w:t>
      </w:r>
      <w:r w:rsidR="00AA03A9" w:rsidRPr="002812B2">
        <w:rPr>
          <w:rFonts w:hint="eastAsia"/>
        </w:rPr>
        <w:t>燃料費助成券の交付</w:t>
      </w:r>
    </w:p>
    <w:p w:rsidR="00D64400" w:rsidRPr="002812B2" w:rsidRDefault="00384C21" w:rsidP="00384C21">
      <w:pPr>
        <w:ind w:firstLineChars="200" w:firstLine="459"/>
      </w:pPr>
      <w:r w:rsidRPr="002812B2">
        <w:rPr>
          <w:rFonts w:hint="eastAsia"/>
        </w:rPr>
        <w:t xml:space="preserve">①　</w:t>
      </w:r>
      <w:r w:rsidR="00AA03A9" w:rsidRPr="002812B2">
        <w:rPr>
          <w:rFonts w:hint="eastAsia"/>
        </w:rPr>
        <w:t>燃料費助成券の交付</w:t>
      </w:r>
      <w:r w:rsidR="00DA4C18" w:rsidRPr="002812B2">
        <w:rPr>
          <w:rFonts w:hint="eastAsia"/>
        </w:rPr>
        <w:t>対象者</w:t>
      </w:r>
      <w:r w:rsidR="00D64400" w:rsidRPr="002812B2">
        <w:rPr>
          <w:rFonts w:hint="eastAsia"/>
        </w:rPr>
        <w:t>は、次に掲げる要件を</w:t>
      </w:r>
      <w:r w:rsidR="005E39BB" w:rsidRPr="002812B2">
        <w:rPr>
          <w:rFonts w:hint="eastAsia"/>
        </w:rPr>
        <w:t>すべて</w:t>
      </w:r>
      <w:r w:rsidR="00D64400" w:rsidRPr="002812B2">
        <w:rPr>
          <w:rFonts w:hint="eastAsia"/>
        </w:rPr>
        <w:t>満たすこと。</w:t>
      </w:r>
    </w:p>
    <w:p w:rsidR="00DA4C18" w:rsidRPr="002812B2" w:rsidRDefault="007B76DD" w:rsidP="007B76DD">
      <w:pPr>
        <w:ind w:leftChars="200" w:left="918" w:hangingChars="200" w:hanging="459"/>
      </w:pPr>
      <w:r w:rsidRPr="002812B2">
        <w:rPr>
          <w:rFonts w:hint="eastAsia"/>
        </w:rPr>
        <w:t xml:space="preserve">　ア　</w:t>
      </w:r>
      <w:r w:rsidR="00AA03A9" w:rsidRPr="002812B2">
        <w:rPr>
          <w:rFonts w:hint="eastAsia"/>
        </w:rPr>
        <w:t>武雄市内に住所を有する者</w:t>
      </w:r>
    </w:p>
    <w:p w:rsidR="007B76DD" w:rsidRPr="002812B2" w:rsidRDefault="00DA4C18" w:rsidP="00DA4C18">
      <w:pPr>
        <w:ind w:leftChars="300" w:left="919" w:hangingChars="100" w:hanging="230"/>
      </w:pPr>
      <w:r w:rsidRPr="002812B2">
        <w:rPr>
          <w:rFonts w:hint="eastAsia"/>
        </w:rPr>
        <w:t xml:space="preserve">イ　</w:t>
      </w:r>
      <w:r w:rsidR="00AA03A9" w:rsidRPr="002812B2">
        <w:rPr>
          <w:rFonts w:hint="eastAsia"/>
        </w:rPr>
        <w:t>令和４年度末までに満７５歳</w:t>
      </w:r>
      <w:r w:rsidRPr="002812B2">
        <w:rPr>
          <w:rFonts w:hint="eastAsia"/>
        </w:rPr>
        <w:t>以上となるもの</w:t>
      </w:r>
    </w:p>
    <w:p w:rsidR="005E0CAF" w:rsidRPr="002812B2" w:rsidRDefault="005E0CAF" w:rsidP="00DA4C18">
      <w:pPr>
        <w:ind w:leftChars="300" w:left="919" w:hangingChars="100" w:hanging="230"/>
      </w:pPr>
      <w:r w:rsidRPr="002812B2">
        <w:rPr>
          <w:rFonts w:hint="eastAsia"/>
        </w:rPr>
        <w:t xml:space="preserve">　　</w:t>
      </w:r>
      <w:r w:rsidRPr="002812B2">
        <w:rPr>
          <w:rFonts w:hAnsi="ＭＳ 明朝" w:hint="eastAsia"/>
        </w:rPr>
        <w:t>※生年月日が昭和23年4月1日以前のもの</w:t>
      </w:r>
    </w:p>
    <w:p w:rsidR="00F15FA2" w:rsidRPr="002812B2" w:rsidRDefault="00F15FA2" w:rsidP="00F15FA2">
      <w:pPr>
        <w:ind w:left="689" w:hangingChars="300" w:hanging="689"/>
      </w:pPr>
      <w:r w:rsidRPr="002812B2">
        <w:rPr>
          <w:rFonts w:hint="eastAsia"/>
        </w:rPr>
        <w:t xml:space="preserve">　　②　①の交付対象者</w:t>
      </w:r>
      <w:r w:rsidR="00BA3EDF" w:rsidRPr="002812B2">
        <w:rPr>
          <w:rFonts w:hint="eastAsia"/>
        </w:rPr>
        <w:t>（約８，５００件）</w:t>
      </w:r>
      <w:r w:rsidR="005E0CAF" w:rsidRPr="002812B2">
        <w:rPr>
          <w:rFonts w:hint="eastAsia"/>
        </w:rPr>
        <w:t>への通知書、</w:t>
      </w:r>
      <w:r w:rsidRPr="002812B2">
        <w:rPr>
          <w:rFonts w:hint="eastAsia"/>
        </w:rPr>
        <w:t>申請書</w:t>
      </w:r>
      <w:r w:rsidR="005E0CAF" w:rsidRPr="002812B2">
        <w:rPr>
          <w:rFonts w:hint="eastAsia"/>
        </w:rPr>
        <w:t>及び制度周知チラシ等</w:t>
      </w:r>
      <w:r w:rsidR="0097101F" w:rsidRPr="002812B2">
        <w:rPr>
          <w:rFonts w:hint="eastAsia"/>
        </w:rPr>
        <w:t>発送業務</w:t>
      </w:r>
      <w:r w:rsidR="00EA729F" w:rsidRPr="002812B2">
        <w:rPr>
          <w:rFonts w:hint="eastAsia"/>
        </w:rPr>
        <w:t>は</w:t>
      </w:r>
      <w:r w:rsidRPr="002812B2">
        <w:rPr>
          <w:rFonts w:hint="eastAsia"/>
        </w:rPr>
        <w:t>受託者にて行うこと。</w:t>
      </w:r>
      <w:r w:rsidR="00EA729F" w:rsidRPr="002812B2">
        <w:rPr>
          <w:rFonts w:hint="eastAsia"/>
        </w:rPr>
        <w:t>この場合、郵送料及び用紙及び封筒代等</w:t>
      </w:r>
      <w:r w:rsidR="005E0CAF" w:rsidRPr="002812B2">
        <w:rPr>
          <w:rFonts w:hint="eastAsia"/>
        </w:rPr>
        <w:t>発送に係る費用</w:t>
      </w:r>
      <w:r w:rsidR="0097101F" w:rsidRPr="002812B2">
        <w:rPr>
          <w:rFonts w:hint="eastAsia"/>
        </w:rPr>
        <w:t>は</w:t>
      </w:r>
      <w:r w:rsidR="00EA729F" w:rsidRPr="002812B2">
        <w:rPr>
          <w:rFonts w:hint="eastAsia"/>
        </w:rPr>
        <w:t>受託者の負担とすること。</w:t>
      </w:r>
      <w:r w:rsidR="005E0CAF" w:rsidRPr="002812B2">
        <w:rPr>
          <w:rFonts w:hint="eastAsia"/>
        </w:rPr>
        <w:t>なお</w:t>
      </w:r>
      <w:r w:rsidR="00EA729F" w:rsidRPr="002812B2">
        <w:rPr>
          <w:rFonts w:hint="eastAsia"/>
        </w:rPr>
        <w:t>、</w:t>
      </w:r>
      <w:r w:rsidRPr="002812B2">
        <w:rPr>
          <w:rFonts w:hint="eastAsia"/>
        </w:rPr>
        <w:t>発送期日については、委託者と協議し決定すること。</w:t>
      </w:r>
    </w:p>
    <w:p w:rsidR="00BA3EDF" w:rsidRPr="002812B2" w:rsidRDefault="005E0CAF" w:rsidP="00F15FA2">
      <w:pPr>
        <w:ind w:left="689" w:hangingChars="300" w:hanging="689"/>
      </w:pPr>
      <w:r w:rsidRPr="002812B2">
        <w:rPr>
          <w:rFonts w:hint="eastAsia"/>
        </w:rPr>
        <w:t xml:space="preserve">　　③　</w:t>
      </w:r>
      <w:r w:rsidR="00BA3EDF" w:rsidRPr="002812B2">
        <w:rPr>
          <w:rFonts w:hint="eastAsia"/>
        </w:rPr>
        <w:t>交付対象者の住所、氏名、生年月日等の情報は委託者が受託者へ提供するものとし、受託者は個人情報の管理について漏洩することのないよう</w:t>
      </w:r>
      <w:r w:rsidR="00EA729F" w:rsidRPr="002812B2">
        <w:rPr>
          <w:rFonts w:hint="eastAsia"/>
        </w:rPr>
        <w:t>厳正</w:t>
      </w:r>
      <w:r w:rsidR="00BA3EDF" w:rsidRPr="002812B2">
        <w:rPr>
          <w:rFonts w:hint="eastAsia"/>
        </w:rPr>
        <w:t>に管理すること。</w:t>
      </w:r>
      <w:r w:rsidR="00564D75" w:rsidRPr="002812B2">
        <w:rPr>
          <w:rFonts w:hint="eastAsia"/>
        </w:rPr>
        <w:t>なお、</w:t>
      </w:r>
      <w:r w:rsidR="0097101F" w:rsidRPr="002812B2">
        <w:rPr>
          <w:rFonts w:hint="eastAsia"/>
        </w:rPr>
        <w:t>提供後の</w:t>
      </w:r>
      <w:r w:rsidR="00564D75" w:rsidRPr="002812B2">
        <w:rPr>
          <w:rFonts w:hint="eastAsia"/>
        </w:rPr>
        <w:t>個人情報</w:t>
      </w:r>
      <w:r w:rsidR="00E905EE" w:rsidRPr="002812B2">
        <w:rPr>
          <w:rFonts w:hint="eastAsia"/>
        </w:rPr>
        <w:t>の取扱いについては、委託契約締結後に廃棄等の方法について速やかに</w:t>
      </w:r>
      <w:r w:rsidR="00564D75" w:rsidRPr="002812B2">
        <w:rPr>
          <w:rFonts w:hint="eastAsia"/>
        </w:rPr>
        <w:t>協議の上</w:t>
      </w:r>
      <w:r w:rsidR="00E905EE" w:rsidRPr="002812B2">
        <w:rPr>
          <w:rFonts w:hint="eastAsia"/>
        </w:rPr>
        <w:t>、</w:t>
      </w:r>
      <w:r w:rsidR="00564D75" w:rsidRPr="002812B2">
        <w:rPr>
          <w:rFonts w:hint="eastAsia"/>
        </w:rPr>
        <w:t>委託者の指示に従うこと。</w:t>
      </w:r>
    </w:p>
    <w:p w:rsidR="00F15FA2" w:rsidRPr="002812B2" w:rsidRDefault="005E0CAF" w:rsidP="00F15FA2">
      <w:pPr>
        <w:ind w:left="689" w:hangingChars="300" w:hanging="689"/>
      </w:pPr>
      <w:r w:rsidRPr="002812B2">
        <w:rPr>
          <w:rFonts w:hint="eastAsia"/>
        </w:rPr>
        <w:t xml:space="preserve">　　④</w:t>
      </w:r>
      <w:r w:rsidR="00F15FA2" w:rsidRPr="002812B2">
        <w:rPr>
          <w:rFonts w:hint="eastAsia"/>
        </w:rPr>
        <w:t xml:space="preserve">　未申請者</w:t>
      </w:r>
      <w:r w:rsidR="00BA3EDF" w:rsidRPr="002812B2">
        <w:rPr>
          <w:rFonts w:hint="eastAsia"/>
        </w:rPr>
        <w:t>（約３，０００件）</w:t>
      </w:r>
      <w:r w:rsidR="00F15FA2" w:rsidRPr="002812B2">
        <w:rPr>
          <w:rFonts w:hint="eastAsia"/>
        </w:rPr>
        <w:t>への</w:t>
      </w:r>
      <w:r w:rsidR="00775A4A" w:rsidRPr="002812B2">
        <w:rPr>
          <w:rFonts w:hint="eastAsia"/>
        </w:rPr>
        <w:t>再通知書、申請書及び制度周知チラシ等再発送については②と同様とする。</w:t>
      </w:r>
      <w:r w:rsidRPr="002812B2">
        <w:rPr>
          <w:rFonts w:hint="eastAsia"/>
        </w:rPr>
        <w:t>なお</w:t>
      </w:r>
      <w:r w:rsidR="00775A4A" w:rsidRPr="002812B2">
        <w:rPr>
          <w:rFonts w:hint="eastAsia"/>
        </w:rPr>
        <w:t>、</w:t>
      </w:r>
      <w:r w:rsidR="00E905EE" w:rsidRPr="002812B2">
        <w:rPr>
          <w:rFonts w:hint="eastAsia"/>
        </w:rPr>
        <w:t>発送期日</w:t>
      </w:r>
      <w:r w:rsidR="00F15FA2" w:rsidRPr="002812B2">
        <w:rPr>
          <w:rFonts w:hint="eastAsia"/>
        </w:rPr>
        <w:t>については、委託者と協議し決定すること。</w:t>
      </w:r>
    </w:p>
    <w:p w:rsidR="00384C21" w:rsidRPr="002812B2" w:rsidRDefault="00DA4C18" w:rsidP="00C710E3">
      <w:pPr>
        <w:ind w:left="919" w:hangingChars="400" w:hanging="919"/>
      </w:pPr>
      <w:r w:rsidRPr="002812B2">
        <w:rPr>
          <w:rFonts w:hint="eastAsia"/>
        </w:rPr>
        <w:t xml:space="preserve">　　</w:t>
      </w:r>
      <w:r w:rsidR="00EA729F" w:rsidRPr="002812B2">
        <w:rPr>
          <w:rFonts w:hint="eastAsia"/>
        </w:rPr>
        <w:t>④</w:t>
      </w:r>
      <w:r w:rsidRPr="002812B2">
        <w:rPr>
          <w:rFonts w:hint="eastAsia"/>
        </w:rPr>
        <w:t xml:space="preserve">　</w:t>
      </w:r>
      <w:r w:rsidR="00C710E3" w:rsidRPr="002812B2">
        <w:rPr>
          <w:rFonts w:hint="eastAsia"/>
        </w:rPr>
        <w:t>引渡し前の燃料費助成券は、必要な防犯措置を行い</w:t>
      </w:r>
      <w:r w:rsidR="00F032B9" w:rsidRPr="002812B2">
        <w:rPr>
          <w:rFonts w:hint="eastAsia"/>
        </w:rPr>
        <w:t>適切に保管すること。</w:t>
      </w:r>
    </w:p>
    <w:p w:rsidR="001A2622" w:rsidRPr="002812B2" w:rsidRDefault="00E031BF" w:rsidP="00E031BF">
      <w:pPr>
        <w:ind w:left="689" w:hangingChars="300" w:hanging="689"/>
      </w:pPr>
      <w:r w:rsidRPr="002812B2">
        <w:rPr>
          <w:rFonts w:hint="eastAsia"/>
        </w:rPr>
        <w:t xml:space="preserve">　</w:t>
      </w:r>
      <w:r w:rsidR="00C710E3" w:rsidRPr="002812B2">
        <w:rPr>
          <w:rFonts w:hint="eastAsia"/>
        </w:rPr>
        <w:t xml:space="preserve">　</w:t>
      </w:r>
      <w:r w:rsidR="00EA729F" w:rsidRPr="002812B2">
        <w:rPr>
          <w:rFonts w:hint="eastAsia"/>
        </w:rPr>
        <w:t>⑤</w:t>
      </w:r>
      <w:r w:rsidRPr="002812B2">
        <w:rPr>
          <w:rFonts w:hint="eastAsia"/>
        </w:rPr>
        <w:t xml:space="preserve">　</w:t>
      </w:r>
      <w:r w:rsidR="00C710E3" w:rsidRPr="002812B2">
        <w:rPr>
          <w:rFonts w:hint="eastAsia"/>
        </w:rPr>
        <w:t>燃料費助成</w:t>
      </w:r>
      <w:r w:rsidRPr="002812B2">
        <w:rPr>
          <w:rFonts w:hint="eastAsia"/>
        </w:rPr>
        <w:t>券</w:t>
      </w:r>
      <w:r w:rsidR="00C710E3" w:rsidRPr="002812B2">
        <w:rPr>
          <w:rFonts w:hint="eastAsia"/>
        </w:rPr>
        <w:t>交付申請</w:t>
      </w:r>
      <w:r w:rsidR="00E905EE" w:rsidRPr="002812B2">
        <w:rPr>
          <w:rFonts w:hint="eastAsia"/>
        </w:rPr>
        <w:t>受付</w:t>
      </w:r>
      <w:r w:rsidR="00C710E3" w:rsidRPr="002812B2">
        <w:rPr>
          <w:rFonts w:hint="eastAsia"/>
        </w:rPr>
        <w:t>は、次の集中受付期間を設ける</w:t>
      </w:r>
      <w:r w:rsidR="001A2622" w:rsidRPr="002812B2">
        <w:rPr>
          <w:rFonts w:hint="eastAsia"/>
        </w:rPr>
        <w:t>。</w:t>
      </w:r>
    </w:p>
    <w:p w:rsidR="001A2622" w:rsidRPr="002812B2" w:rsidRDefault="001A2622" w:rsidP="001A2622">
      <w:pPr>
        <w:ind w:firstLineChars="300" w:firstLine="689"/>
      </w:pPr>
      <w:r w:rsidRPr="002812B2">
        <w:rPr>
          <w:rFonts w:hint="eastAsia"/>
        </w:rPr>
        <w:t xml:space="preserve">ア　各町公民館　</w:t>
      </w:r>
      <w:r w:rsidR="00EA729F" w:rsidRPr="002812B2">
        <w:rPr>
          <w:rFonts w:hint="eastAsia"/>
        </w:rPr>
        <w:t xml:space="preserve">　　</w:t>
      </w:r>
      <w:r w:rsidR="00B96101" w:rsidRPr="002812B2">
        <w:rPr>
          <w:rFonts w:hint="eastAsia"/>
        </w:rPr>
        <w:t>約</w:t>
      </w:r>
      <w:r w:rsidR="00775A4A" w:rsidRPr="002812B2">
        <w:rPr>
          <w:rFonts w:hint="eastAsia"/>
        </w:rPr>
        <w:t>1０</w:t>
      </w:r>
      <w:r w:rsidRPr="002812B2">
        <w:rPr>
          <w:rFonts w:hint="eastAsia"/>
        </w:rPr>
        <w:t>日間</w:t>
      </w:r>
    </w:p>
    <w:p w:rsidR="001A2622" w:rsidRPr="002812B2" w:rsidRDefault="001A2622" w:rsidP="001A2622">
      <w:pPr>
        <w:ind w:firstLineChars="300" w:firstLine="689"/>
      </w:pPr>
      <w:r w:rsidRPr="002812B2">
        <w:rPr>
          <w:rFonts w:hint="eastAsia"/>
        </w:rPr>
        <w:t>イ　本庁市民ホール、</w:t>
      </w:r>
      <w:r w:rsidR="00EA729F" w:rsidRPr="002812B2">
        <w:rPr>
          <w:rFonts w:hint="eastAsia"/>
        </w:rPr>
        <w:t>市</w:t>
      </w:r>
      <w:r w:rsidRPr="002812B2">
        <w:rPr>
          <w:rFonts w:hint="eastAsia"/>
        </w:rPr>
        <w:t xml:space="preserve">健康課ほか　</w:t>
      </w:r>
      <w:r w:rsidR="00EA729F" w:rsidRPr="002812B2">
        <w:rPr>
          <w:rFonts w:hint="eastAsia"/>
        </w:rPr>
        <w:t xml:space="preserve">　　</w:t>
      </w:r>
      <w:r w:rsidR="00B96101" w:rsidRPr="002812B2">
        <w:rPr>
          <w:rFonts w:hint="eastAsia"/>
        </w:rPr>
        <w:t>約</w:t>
      </w:r>
      <w:r w:rsidR="00775A4A" w:rsidRPr="002812B2">
        <w:rPr>
          <w:rFonts w:hint="eastAsia"/>
        </w:rPr>
        <w:t>２０</w:t>
      </w:r>
      <w:r w:rsidRPr="002812B2">
        <w:rPr>
          <w:rFonts w:hint="eastAsia"/>
        </w:rPr>
        <w:t>日間</w:t>
      </w:r>
    </w:p>
    <w:p w:rsidR="00EA729F" w:rsidRPr="002812B2" w:rsidRDefault="00EA729F" w:rsidP="00775A4A">
      <w:pPr>
        <w:ind w:leftChars="300" w:left="689"/>
      </w:pPr>
      <w:r w:rsidRPr="002812B2">
        <w:rPr>
          <w:rFonts w:hint="eastAsia"/>
        </w:rPr>
        <w:t>受託者は、</w:t>
      </w:r>
      <w:r w:rsidR="00775A4A" w:rsidRPr="002812B2">
        <w:rPr>
          <w:rFonts w:hint="eastAsia"/>
        </w:rPr>
        <w:t>委託者が設定する</w:t>
      </w:r>
      <w:r w:rsidR="001A2622" w:rsidRPr="002812B2">
        <w:rPr>
          <w:rFonts w:hint="eastAsia"/>
        </w:rPr>
        <w:t>集中受付期間</w:t>
      </w:r>
      <w:r w:rsidRPr="002812B2">
        <w:rPr>
          <w:rFonts w:hint="eastAsia"/>
        </w:rPr>
        <w:t>において</w:t>
      </w:r>
      <w:r w:rsidR="001A2622" w:rsidRPr="002812B2">
        <w:rPr>
          <w:rFonts w:hint="eastAsia"/>
        </w:rPr>
        <w:t>、交付申請受付及び燃料費助成券の交付</w:t>
      </w:r>
      <w:r w:rsidRPr="002812B2">
        <w:rPr>
          <w:rFonts w:hint="eastAsia"/>
        </w:rPr>
        <w:t>ができるよう</w:t>
      </w:r>
      <w:r w:rsidR="001A2622" w:rsidRPr="002812B2">
        <w:rPr>
          <w:rFonts w:hint="eastAsia"/>
        </w:rPr>
        <w:t>適切な人員を配置すること。なお、配置時間及び配置人数は</w:t>
      </w:r>
      <w:r w:rsidR="00E031BF" w:rsidRPr="002812B2">
        <w:rPr>
          <w:rFonts w:hint="eastAsia"/>
        </w:rPr>
        <w:t>委託者と</w:t>
      </w:r>
      <w:r w:rsidRPr="002812B2">
        <w:rPr>
          <w:rFonts w:hint="eastAsia"/>
        </w:rPr>
        <w:t>協議の上</w:t>
      </w:r>
      <w:r w:rsidR="00E031BF" w:rsidRPr="002812B2">
        <w:rPr>
          <w:rFonts w:hint="eastAsia"/>
        </w:rPr>
        <w:t>決定すること。</w:t>
      </w:r>
    </w:p>
    <w:p w:rsidR="0049477F" w:rsidRPr="002812B2" w:rsidRDefault="00775A4A" w:rsidP="00EA729F">
      <w:pPr>
        <w:ind w:leftChars="300" w:left="689" w:firstLineChars="100" w:firstLine="230"/>
      </w:pPr>
      <w:r w:rsidRPr="002812B2">
        <w:rPr>
          <w:rFonts w:hint="eastAsia"/>
        </w:rPr>
        <w:t>また</w:t>
      </w:r>
      <w:r w:rsidR="001A2622" w:rsidRPr="002812B2">
        <w:rPr>
          <w:rFonts w:hint="eastAsia"/>
        </w:rPr>
        <w:t>、制度の設計上「武雄市公共交通</w:t>
      </w:r>
      <w:r w:rsidR="00F93CB4" w:rsidRPr="002812B2">
        <w:rPr>
          <w:rFonts w:hint="eastAsia"/>
        </w:rPr>
        <w:t>利用促進バス・タクシー回数券」申請者についても、制度の周知及びバス・タクシー回数券の交付を行うこと。</w:t>
      </w:r>
    </w:p>
    <w:p w:rsidR="00EA729F" w:rsidRPr="002812B2" w:rsidRDefault="00EA729F" w:rsidP="00EA729F">
      <w:r w:rsidRPr="002812B2">
        <w:rPr>
          <w:rFonts w:hint="eastAsia"/>
        </w:rPr>
        <w:t xml:space="preserve">　　⑥　受託者は交付申請者への対応について、丁寧でかつ誠実な対応を行うこと。</w:t>
      </w:r>
    </w:p>
    <w:p w:rsidR="0049477F" w:rsidRPr="002812B2" w:rsidRDefault="00EA729F" w:rsidP="0049477F">
      <w:pPr>
        <w:ind w:leftChars="200" w:left="689" w:hangingChars="100" w:hanging="230"/>
        <w:rPr>
          <w:rFonts w:hAnsi="ＭＳ 明朝"/>
        </w:rPr>
      </w:pPr>
      <w:r w:rsidRPr="002812B2">
        <w:rPr>
          <w:rFonts w:hAnsi="ＭＳ 明朝" w:hint="eastAsia"/>
        </w:rPr>
        <w:t>⑦</w:t>
      </w:r>
      <w:r w:rsidR="00F93CB4" w:rsidRPr="002812B2">
        <w:rPr>
          <w:rFonts w:hAnsi="ＭＳ 明朝" w:hint="eastAsia"/>
        </w:rPr>
        <w:t xml:space="preserve">　燃料費助成</w:t>
      </w:r>
      <w:r w:rsidR="007D4B0F" w:rsidRPr="002812B2">
        <w:rPr>
          <w:rFonts w:hAnsi="ＭＳ 明朝" w:hint="eastAsia"/>
        </w:rPr>
        <w:t>券を交付した者の情報（住所、氏名、年齢</w:t>
      </w:r>
      <w:r w:rsidR="0049477F" w:rsidRPr="002812B2">
        <w:rPr>
          <w:rFonts w:hAnsi="ＭＳ 明朝" w:hint="eastAsia"/>
        </w:rPr>
        <w:t>等）を整</w:t>
      </w:r>
      <w:r w:rsidR="007D4B0F" w:rsidRPr="002812B2">
        <w:rPr>
          <w:rFonts w:hAnsi="ＭＳ 明朝" w:hint="eastAsia"/>
        </w:rPr>
        <w:t>理・分析し、</w:t>
      </w:r>
      <w:r w:rsidR="0049477F" w:rsidRPr="002812B2">
        <w:rPr>
          <w:rFonts w:hAnsi="ＭＳ 明朝" w:hint="eastAsia"/>
        </w:rPr>
        <w:t>データとして委託者に</w:t>
      </w:r>
      <w:r w:rsidR="007D4B0F" w:rsidRPr="002812B2">
        <w:rPr>
          <w:rFonts w:hAnsi="ＭＳ 明朝" w:hint="eastAsia"/>
        </w:rPr>
        <w:t>随時</w:t>
      </w:r>
      <w:r w:rsidR="0049477F" w:rsidRPr="002812B2">
        <w:rPr>
          <w:rFonts w:hAnsi="ＭＳ 明朝" w:hint="eastAsia"/>
        </w:rPr>
        <w:t>提出すること。</w:t>
      </w:r>
    </w:p>
    <w:p w:rsidR="00E031BF" w:rsidRPr="002812B2" w:rsidRDefault="00E031BF" w:rsidP="00384C21"/>
    <w:p w:rsidR="00F032B9" w:rsidRPr="002812B2" w:rsidRDefault="00F032B9" w:rsidP="004F7619">
      <w:pPr>
        <w:ind w:leftChars="100" w:left="460" w:hangingChars="100" w:hanging="230"/>
      </w:pPr>
      <w:r w:rsidRPr="002812B2">
        <w:rPr>
          <w:rFonts w:hint="eastAsia"/>
        </w:rPr>
        <w:t>(4)</w:t>
      </w:r>
      <w:r w:rsidRPr="002812B2">
        <w:t xml:space="preserve"> </w:t>
      </w:r>
      <w:r w:rsidR="007D4B0F" w:rsidRPr="002812B2">
        <w:rPr>
          <w:rFonts w:hint="eastAsia"/>
        </w:rPr>
        <w:t>指定事業所</w:t>
      </w:r>
      <w:r w:rsidRPr="002812B2">
        <w:rPr>
          <w:rFonts w:hint="eastAsia"/>
        </w:rPr>
        <w:t>への対応</w:t>
      </w:r>
    </w:p>
    <w:p w:rsidR="00F8609F" w:rsidRPr="002812B2" w:rsidRDefault="007D4B0F" w:rsidP="00384C21">
      <w:r w:rsidRPr="002812B2">
        <w:rPr>
          <w:rFonts w:hint="eastAsia"/>
        </w:rPr>
        <w:t xml:space="preserve">　　①　指定事業所の</w:t>
      </w:r>
      <w:r w:rsidR="005E39BB" w:rsidRPr="002812B2">
        <w:rPr>
          <w:rFonts w:hint="eastAsia"/>
        </w:rPr>
        <w:t>要件</w:t>
      </w:r>
    </w:p>
    <w:p w:rsidR="000842DD" w:rsidRPr="002812B2" w:rsidRDefault="00530E69" w:rsidP="007D4B0F">
      <w:r w:rsidRPr="002812B2">
        <w:rPr>
          <w:rFonts w:hint="eastAsia"/>
        </w:rPr>
        <w:t xml:space="preserve">　　　　</w:t>
      </w:r>
      <w:r w:rsidR="000842DD" w:rsidRPr="002812B2">
        <w:rPr>
          <w:rFonts w:hint="eastAsia"/>
        </w:rPr>
        <w:t>本事業の趣旨に賛同し、かつ</w:t>
      </w:r>
      <w:r w:rsidR="007D4B0F" w:rsidRPr="002812B2">
        <w:rPr>
          <w:rFonts w:hint="eastAsia"/>
        </w:rPr>
        <w:t>武雄市内に所在する</w:t>
      </w:r>
      <w:r w:rsidR="00003806" w:rsidRPr="002812B2">
        <w:rPr>
          <w:rFonts w:hint="eastAsia"/>
        </w:rPr>
        <w:t>ガソリンスタンド</w:t>
      </w:r>
      <w:r w:rsidR="009377D1" w:rsidRPr="002812B2">
        <w:rPr>
          <w:rFonts w:hint="eastAsia"/>
        </w:rPr>
        <w:t>（給油所）</w:t>
      </w:r>
    </w:p>
    <w:p w:rsidR="000D2DA3" w:rsidRPr="002812B2" w:rsidRDefault="000D2DA3" w:rsidP="000842DD">
      <w:pPr>
        <w:ind w:firstLineChars="400" w:firstLine="919"/>
      </w:pPr>
      <w:r w:rsidRPr="002812B2">
        <w:rPr>
          <w:rFonts w:hint="eastAsia"/>
        </w:rPr>
        <w:t>であること。</w:t>
      </w:r>
    </w:p>
    <w:p w:rsidR="005C7FDB" w:rsidRPr="002812B2" w:rsidRDefault="000D2DA3" w:rsidP="00F605C7">
      <w:pPr>
        <w:ind w:left="919" w:hangingChars="400" w:hanging="919"/>
      </w:pPr>
      <w:r w:rsidRPr="002812B2">
        <w:rPr>
          <w:rFonts w:hint="eastAsia"/>
        </w:rPr>
        <w:t xml:space="preserve">　</w:t>
      </w:r>
      <w:r w:rsidR="009377D1" w:rsidRPr="002812B2">
        <w:rPr>
          <w:rFonts w:hint="eastAsia"/>
        </w:rPr>
        <w:t xml:space="preserve">　</w:t>
      </w:r>
      <w:r w:rsidR="00530E69" w:rsidRPr="002812B2">
        <w:rPr>
          <w:rFonts w:hint="eastAsia"/>
        </w:rPr>
        <w:t xml:space="preserve">②　</w:t>
      </w:r>
      <w:r w:rsidR="00B475FB" w:rsidRPr="002812B2">
        <w:rPr>
          <w:rFonts w:hint="eastAsia"/>
        </w:rPr>
        <w:t>事業所</w:t>
      </w:r>
      <w:r w:rsidR="00530E69" w:rsidRPr="002812B2">
        <w:rPr>
          <w:rFonts w:hint="eastAsia"/>
        </w:rPr>
        <w:t>の募集、</w:t>
      </w:r>
      <w:r w:rsidR="00B475FB" w:rsidRPr="002812B2">
        <w:rPr>
          <w:rFonts w:hint="eastAsia"/>
        </w:rPr>
        <w:t>説明等</w:t>
      </w:r>
    </w:p>
    <w:p w:rsidR="00F00A7D" w:rsidRPr="002812B2" w:rsidRDefault="00F00A7D" w:rsidP="00B475FB">
      <w:pPr>
        <w:ind w:left="1149" w:hangingChars="500" w:hanging="1149"/>
      </w:pPr>
      <w:r w:rsidRPr="002812B2">
        <w:rPr>
          <w:rFonts w:hint="eastAsia"/>
        </w:rPr>
        <w:t xml:space="preserve">　　　ア　効果的な方法により、市内の</w:t>
      </w:r>
      <w:r w:rsidR="009377D1" w:rsidRPr="002812B2">
        <w:rPr>
          <w:rFonts w:hint="eastAsia"/>
        </w:rPr>
        <w:t>ガソリンスタンド（給油所）</w:t>
      </w:r>
      <w:r w:rsidR="00B475FB" w:rsidRPr="002812B2">
        <w:rPr>
          <w:rFonts w:hint="eastAsia"/>
        </w:rPr>
        <w:t>に</w:t>
      </w:r>
      <w:r w:rsidRPr="002812B2">
        <w:rPr>
          <w:rFonts w:hint="eastAsia"/>
        </w:rPr>
        <w:t>対</w:t>
      </w:r>
      <w:r w:rsidR="00254749" w:rsidRPr="002812B2">
        <w:rPr>
          <w:rFonts w:hint="eastAsia"/>
        </w:rPr>
        <w:t>し</w:t>
      </w:r>
      <w:r w:rsidR="009377D1" w:rsidRPr="002812B2">
        <w:rPr>
          <w:rFonts w:hint="eastAsia"/>
        </w:rPr>
        <w:t>本</w:t>
      </w:r>
      <w:r w:rsidR="00B475FB" w:rsidRPr="002812B2">
        <w:rPr>
          <w:rFonts w:hint="eastAsia"/>
        </w:rPr>
        <w:t>事業運営に</w:t>
      </w:r>
      <w:r w:rsidR="00254749" w:rsidRPr="002812B2">
        <w:rPr>
          <w:rFonts w:hint="eastAsia"/>
        </w:rPr>
        <w:t>係る</w:t>
      </w:r>
      <w:r w:rsidR="00530E69" w:rsidRPr="002812B2">
        <w:rPr>
          <w:rFonts w:hint="eastAsia"/>
        </w:rPr>
        <w:t>制度周知を図り、募集に係る広報を実施すること</w:t>
      </w:r>
    </w:p>
    <w:p w:rsidR="00F00A7D" w:rsidRPr="002812B2" w:rsidRDefault="00364C92" w:rsidP="00F00A7D">
      <w:pPr>
        <w:ind w:firstLineChars="300" w:firstLine="689"/>
      </w:pPr>
      <w:r w:rsidRPr="002812B2">
        <w:rPr>
          <w:rFonts w:hint="eastAsia"/>
        </w:rPr>
        <w:lastRenderedPageBreak/>
        <w:t xml:space="preserve">イ　</w:t>
      </w:r>
      <w:r w:rsidR="00B475FB" w:rsidRPr="002812B2">
        <w:rPr>
          <w:rFonts w:hint="eastAsia"/>
        </w:rPr>
        <w:t>事業実施要領を作成し、指定事業所</w:t>
      </w:r>
      <w:r w:rsidR="00F00A7D" w:rsidRPr="002812B2">
        <w:rPr>
          <w:rFonts w:hint="eastAsia"/>
        </w:rPr>
        <w:t>の要件</w:t>
      </w:r>
      <w:r w:rsidR="00313081" w:rsidRPr="002812B2">
        <w:rPr>
          <w:rFonts w:hint="eastAsia"/>
        </w:rPr>
        <w:t>、申込方法</w:t>
      </w:r>
      <w:r w:rsidR="00F00A7D" w:rsidRPr="002812B2">
        <w:rPr>
          <w:rFonts w:hint="eastAsia"/>
        </w:rPr>
        <w:t>等を周知すること。</w:t>
      </w:r>
    </w:p>
    <w:p w:rsidR="00313081" w:rsidRPr="002812B2" w:rsidRDefault="00F00A7D" w:rsidP="00784857">
      <w:pPr>
        <w:ind w:leftChars="300" w:left="919" w:hangingChars="100" w:hanging="230"/>
      </w:pPr>
      <w:r w:rsidRPr="002812B2">
        <w:rPr>
          <w:rFonts w:hint="eastAsia"/>
        </w:rPr>
        <w:t xml:space="preserve">ウ　</w:t>
      </w:r>
      <w:r w:rsidR="002938FF" w:rsidRPr="002812B2">
        <w:rPr>
          <w:rFonts w:hint="eastAsia"/>
        </w:rPr>
        <w:t>必要に応じて、</w:t>
      </w:r>
      <w:r w:rsidR="00B475FB" w:rsidRPr="002812B2">
        <w:rPr>
          <w:rFonts w:hint="eastAsia"/>
        </w:rPr>
        <w:t>燃料費助成</w:t>
      </w:r>
      <w:r w:rsidR="00364C92" w:rsidRPr="002812B2">
        <w:rPr>
          <w:rFonts w:hint="eastAsia"/>
        </w:rPr>
        <w:t>事業に</w:t>
      </w:r>
      <w:r w:rsidR="009377D1" w:rsidRPr="002812B2">
        <w:rPr>
          <w:rFonts w:hint="eastAsia"/>
        </w:rPr>
        <w:t>指定</w:t>
      </w:r>
      <w:r w:rsidRPr="002812B2">
        <w:rPr>
          <w:rFonts w:hint="eastAsia"/>
        </w:rPr>
        <w:t>を希望</w:t>
      </w:r>
      <w:r w:rsidR="00364C92" w:rsidRPr="002812B2">
        <w:rPr>
          <w:rFonts w:hint="eastAsia"/>
        </w:rPr>
        <w:t>又は検討</w:t>
      </w:r>
      <w:r w:rsidR="00B475FB" w:rsidRPr="002812B2">
        <w:rPr>
          <w:rFonts w:hint="eastAsia"/>
        </w:rPr>
        <w:t>する事業所</w:t>
      </w:r>
      <w:r w:rsidRPr="002812B2">
        <w:rPr>
          <w:rFonts w:hint="eastAsia"/>
        </w:rPr>
        <w:t>に対する説明会を実施すること。ただし、新型コロナウイルス感染症の</w:t>
      </w:r>
      <w:r w:rsidR="00254749" w:rsidRPr="002812B2">
        <w:rPr>
          <w:rFonts w:hint="eastAsia"/>
        </w:rPr>
        <w:t>感染</w:t>
      </w:r>
      <w:r w:rsidRPr="002812B2">
        <w:rPr>
          <w:rFonts w:hint="eastAsia"/>
        </w:rPr>
        <w:t>拡大防止対策を</w:t>
      </w:r>
      <w:r w:rsidR="003B1419" w:rsidRPr="002812B2">
        <w:rPr>
          <w:rFonts w:hint="eastAsia"/>
        </w:rPr>
        <w:t>講じた方法とする</w:t>
      </w:r>
      <w:r w:rsidRPr="002812B2">
        <w:rPr>
          <w:rFonts w:hint="eastAsia"/>
        </w:rPr>
        <w:t>こと。</w:t>
      </w:r>
    </w:p>
    <w:p w:rsidR="003B1419" w:rsidRPr="002812B2" w:rsidRDefault="00B475FB" w:rsidP="003B1419">
      <w:r w:rsidRPr="002812B2">
        <w:rPr>
          <w:rFonts w:hint="eastAsia"/>
        </w:rPr>
        <w:t xml:space="preserve">　　③　事業所</w:t>
      </w:r>
      <w:r w:rsidR="00313081" w:rsidRPr="002812B2">
        <w:rPr>
          <w:rFonts w:hint="eastAsia"/>
        </w:rPr>
        <w:t>から</w:t>
      </w:r>
      <w:r w:rsidR="003B1419" w:rsidRPr="002812B2">
        <w:rPr>
          <w:rFonts w:hint="eastAsia"/>
        </w:rPr>
        <w:t>の</w:t>
      </w:r>
      <w:r w:rsidRPr="002812B2">
        <w:rPr>
          <w:rFonts w:hint="eastAsia"/>
        </w:rPr>
        <w:t>指定</w:t>
      </w:r>
      <w:r w:rsidR="00313081" w:rsidRPr="002812B2">
        <w:rPr>
          <w:rFonts w:hint="eastAsia"/>
        </w:rPr>
        <w:t>申込</w:t>
      </w:r>
      <w:r w:rsidR="003B1419" w:rsidRPr="002812B2">
        <w:rPr>
          <w:rFonts w:hint="eastAsia"/>
        </w:rPr>
        <w:t>受付・審査</w:t>
      </w:r>
    </w:p>
    <w:p w:rsidR="00254749" w:rsidRPr="002812B2" w:rsidRDefault="003B1419" w:rsidP="00F7039B">
      <w:pPr>
        <w:ind w:left="919" w:hangingChars="400" w:hanging="919"/>
      </w:pPr>
      <w:r w:rsidRPr="002812B2">
        <w:rPr>
          <w:rFonts w:hint="eastAsia"/>
        </w:rPr>
        <w:t xml:space="preserve">　　　ア　</w:t>
      </w:r>
      <w:r w:rsidR="00B475FB" w:rsidRPr="002812B2">
        <w:rPr>
          <w:rFonts w:hint="eastAsia"/>
        </w:rPr>
        <w:t>ガソリンスタンド</w:t>
      </w:r>
      <w:r w:rsidR="009377D1" w:rsidRPr="002812B2">
        <w:rPr>
          <w:rFonts w:hint="eastAsia"/>
        </w:rPr>
        <w:t>（給油所）</w:t>
      </w:r>
      <w:r w:rsidR="00B475FB" w:rsidRPr="002812B2">
        <w:rPr>
          <w:rFonts w:hint="eastAsia"/>
        </w:rPr>
        <w:t>からの指定</w:t>
      </w:r>
      <w:r w:rsidR="00313081" w:rsidRPr="002812B2">
        <w:rPr>
          <w:rFonts w:hint="eastAsia"/>
        </w:rPr>
        <w:t>申請（申込み）を受け付け、</w:t>
      </w:r>
      <w:r w:rsidR="00B475FB" w:rsidRPr="002812B2">
        <w:rPr>
          <w:rFonts w:hint="eastAsia"/>
        </w:rPr>
        <w:t>指定</w:t>
      </w:r>
      <w:r w:rsidR="00313081" w:rsidRPr="002812B2">
        <w:rPr>
          <w:rFonts w:hint="eastAsia"/>
        </w:rPr>
        <w:t>要件</w:t>
      </w:r>
      <w:r w:rsidR="0044279F" w:rsidRPr="002812B2">
        <w:rPr>
          <w:rFonts w:hint="eastAsia"/>
        </w:rPr>
        <w:t>に基づく</w:t>
      </w:r>
      <w:r w:rsidR="00313081" w:rsidRPr="002812B2">
        <w:rPr>
          <w:rFonts w:hint="eastAsia"/>
        </w:rPr>
        <w:t>審査を行うこと。</w:t>
      </w:r>
      <w:r w:rsidR="00FB7CA2" w:rsidRPr="002812B2">
        <w:rPr>
          <w:rFonts w:hint="eastAsia"/>
        </w:rPr>
        <w:t>また、</w:t>
      </w:r>
      <w:r w:rsidR="009377D1" w:rsidRPr="002812B2">
        <w:rPr>
          <w:rFonts w:hint="eastAsia"/>
        </w:rPr>
        <w:t>必要に応じ、</w:t>
      </w:r>
      <w:r w:rsidR="00FB7CA2" w:rsidRPr="002812B2">
        <w:rPr>
          <w:rFonts w:hint="eastAsia"/>
        </w:rPr>
        <w:t>店舗に赴き直接現地を確認すること。</w:t>
      </w:r>
    </w:p>
    <w:p w:rsidR="00CF74E1" w:rsidRPr="002812B2" w:rsidRDefault="00313081" w:rsidP="009377D1">
      <w:pPr>
        <w:ind w:left="919" w:hangingChars="400" w:hanging="919"/>
      </w:pPr>
      <w:r w:rsidRPr="002812B2">
        <w:rPr>
          <w:rFonts w:hint="eastAsia"/>
        </w:rPr>
        <w:t xml:space="preserve">　　　</w:t>
      </w:r>
      <w:r w:rsidR="0044279F" w:rsidRPr="002812B2">
        <w:rPr>
          <w:rFonts w:hint="eastAsia"/>
        </w:rPr>
        <w:t>イ</w:t>
      </w:r>
      <w:r w:rsidRPr="002812B2">
        <w:rPr>
          <w:rFonts w:hint="eastAsia"/>
        </w:rPr>
        <w:t xml:space="preserve">　申込みを行った</w:t>
      </w:r>
      <w:r w:rsidR="00B475FB" w:rsidRPr="002812B2">
        <w:rPr>
          <w:rFonts w:hint="eastAsia"/>
        </w:rPr>
        <w:t>すべての事業所</w:t>
      </w:r>
      <w:r w:rsidR="00CF74E1" w:rsidRPr="002812B2">
        <w:rPr>
          <w:rFonts w:hint="eastAsia"/>
        </w:rPr>
        <w:t>に対して、</w:t>
      </w:r>
      <w:r w:rsidR="00003806" w:rsidRPr="002812B2">
        <w:rPr>
          <w:rFonts w:hint="eastAsia"/>
        </w:rPr>
        <w:t>指定事業所</w:t>
      </w:r>
      <w:r w:rsidR="00CF74E1" w:rsidRPr="002812B2">
        <w:rPr>
          <w:rFonts w:hint="eastAsia"/>
        </w:rPr>
        <w:t>登録証明証（仮称）を交付すること。</w:t>
      </w:r>
    </w:p>
    <w:p w:rsidR="00751AE0" w:rsidRPr="002812B2" w:rsidRDefault="00751AE0" w:rsidP="009377D1">
      <w:pPr>
        <w:ind w:left="919" w:hangingChars="400" w:hanging="919"/>
      </w:pPr>
      <w:r w:rsidRPr="002812B2">
        <w:rPr>
          <w:rFonts w:hint="eastAsia"/>
        </w:rPr>
        <w:t xml:space="preserve">　　　ウ　指定事業所一覧表を作成すること。</w:t>
      </w:r>
    </w:p>
    <w:p w:rsidR="00313081" w:rsidRPr="002812B2" w:rsidRDefault="0073746F" w:rsidP="00CF74E1">
      <w:r w:rsidRPr="002812B2">
        <w:rPr>
          <w:rFonts w:hint="eastAsia"/>
        </w:rPr>
        <w:t xml:space="preserve">　　④　指定事業所</w:t>
      </w:r>
      <w:r w:rsidR="00313081" w:rsidRPr="002812B2">
        <w:rPr>
          <w:rFonts w:hint="eastAsia"/>
        </w:rPr>
        <w:t>のサポート</w:t>
      </w:r>
    </w:p>
    <w:p w:rsidR="00313081" w:rsidRPr="002812B2" w:rsidRDefault="00313081" w:rsidP="00313081">
      <w:pPr>
        <w:ind w:left="919" w:hangingChars="400" w:hanging="919"/>
      </w:pPr>
      <w:r w:rsidRPr="002812B2">
        <w:rPr>
          <w:rFonts w:hint="eastAsia"/>
        </w:rPr>
        <w:t xml:space="preserve">　　　ア</w:t>
      </w:r>
      <w:r w:rsidR="00CF74E1" w:rsidRPr="002812B2">
        <w:rPr>
          <w:rFonts w:hint="eastAsia"/>
        </w:rPr>
        <w:t xml:space="preserve">　</w:t>
      </w:r>
      <w:r w:rsidR="0073746F" w:rsidRPr="002812B2">
        <w:rPr>
          <w:rFonts w:hint="eastAsia"/>
        </w:rPr>
        <w:t>燃料費助成券</w:t>
      </w:r>
      <w:r w:rsidR="009377D1" w:rsidRPr="002812B2">
        <w:rPr>
          <w:rFonts w:hint="eastAsia"/>
        </w:rPr>
        <w:t>交付</w:t>
      </w:r>
      <w:r w:rsidR="0073746F" w:rsidRPr="002812B2">
        <w:rPr>
          <w:rFonts w:hint="eastAsia"/>
        </w:rPr>
        <w:t>事業に係る指定事業所</w:t>
      </w:r>
      <w:r w:rsidR="00CF74E1" w:rsidRPr="002812B2">
        <w:rPr>
          <w:rFonts w:hint="eastAsia"/>
        </w:rPr>
        <w:t>向けのマニュアルを作成すること。</w:t>
      </w:r>
    </w:p>
    <w:p w:rsidR="00313081" w:rsidRPr="002812B2" w:rsidRDefault="00313081" w:rsidP="00313081">
      <w:pPr>
        <w:ind w:left="919" w:hangingChars="400" w:hanging="919"/>
      </w:pPr>
      <w:r w:rsidRPr="002812B2">
        <w:rPr>
          <w:rFonts w:hint="eastAsia"/>
        </w:rPr>
        <w:t xml:space="preserve">　　　イ</w:t>
      </w:r>
      <w:r w:rsidR="002A3EEF" w:rsidRPr="002812B2">
        <w:rPr>
          <w:rFonts w:hint="eastAsia"/>
        </w:rPr>
        <w:t xml:space="preserve">　利用者が</w:t>
      </w:r>
      <w:r w:rsidR="00003806" w:rsidRPr="002812B2">
        <w:rPr>
          <w:rFonts w:hint="eastAsia"/>
        </w:rPr>
        <w:t>指定事業所</w:t>
      </w:r>
      <w:r w:rsidR="002A3EEF" w:rsidRPr="002812B2">
        <w:rPr>
          <w:rFonts w:hint="eastAsia"/>
        </w:rPr>
        <w:t>を視認できるよう、店頭等への</w:t>
      </w:r>
      <w:r w:rsidR="00CF74E1" w:rsidRPr="002812B2">
        <w:rPr>
          <w:rFonts w:hint="eastAsia"/>
        </w:rPr>
        <w:t>掲示</w:t>
      </w:r>
      <w:r w:rsidR="002A3EEF" w:rsidRPr="002812B2">
        <w:rPr>
          <w:rFonts w:hint="eastAsia"/>
        </w:rPr>
        <w:t>物（</w:t>
      </w:r>
      <w:r w:rsidR="00CF74E1" w:rsidRPr="002812B2">
        <w:rPr>
          <w:rFonts w:hint="eastAsia"/>
        </w:rPr>
        <w:t>タペストリー、ステッカー等）を</w:t>
      </w:r>
      <w:r w:rsidR="00254749" w:rsidRPr="002812B2">
        <w:rPr>
          <w:rFonts w:hint="eastAsia"/>
        </w:rPr>
        <w:t>製作</w:t>
      </w:r>
      <w:r w:rsidR="00CF74E1" w:rsidRPr="002812B2">
        <w:rPr>
          <w:rFonts w:hint="eastAsia"/>
        </w:rPr>
        <w:t>すること。ただし、景観に配慮したデザインとすること。</w:t>
      </w:r>
    </w:p>
    <w:p w:rsidR="001D55A2" w:rsidRPr="002812B2" w:rsidRDefault="00313081" w:rsidP="00313081">
      <w:pPr>
        <w:ind w:left="919" w:hangingChars="400" w:hanging="919"/>
      </w:pPr>
      <w:r w:rsidRPr="002812B2">
        <w:rPr>
          <w:rFonts w:hint="eastAsia"/>
        </w:rPr>
        <w:t xml:space="preserve">　　　ウ</w:t>
      </w:r>
      <w:r w:rsidR="00003806" w:rsidRPr="002812B2">
        <w:rPr>
          <w:rFonts w:hint="eastAsia"/>
        </w:rPr>
        <w:t xml:space="preserve">　指定</w:t>
      </w:r>
      <w:r w:rsidR="0073746F" w:rsidRPr="002812B2">
        <w:rPr>
          <w:rFonts w:hint="eastAsia"/>
        </w:rPr>
        <w:t>事業所</w:t>
      </w:r>
      <w:r w:rsidR="00CF74E1" w:rsidRPr="002812B2">
        <w:rPr>
          <w:rFonts w:hint="eastAsia"/>
        </w:rPr>
        <w:t>に対して、</w:t>
      </w:r>
      <w:r w:rsidR="001D55A2" w:rsidRPr="002812B2">
        <w:rPr>
          <w:rFonts w:hint="eastAsia"/>
        </w:rPr>
        <w:t>マニュアル及び掲示物を配布すること。</w:t>
      </w:r>
    </w:p>
    <w:p w:rsidR="00313081" w:rsidRPr="002812B2" w:rsidRDefault="00313081" w:rsidP="00313081">
      <w:pPr>
        <w:ind w:left="919" w:hangingChars="400" w:hanging="919"/>
      </w:pPr>
      <w:r w:rsidRPr="002812B2">
        <w:rPr>
          <w:rFonts w:hint="eastAsia"/>
        </w:rPr>
        <w:t xml:space="preserve">　　⑤　</w:t>
      </w:r>
      <w:r w:rsidR="001D55A2" w:rsidRPr="002812B2">
        <w:rPr>
          <w:rFonts w:hint="eastAsia"/>
        </w:rPr>
        <w:t>その他</w:t>
      </w:r>
    </w:p>
    <w:p w:rsidR="001D55A2" w:rsidRPr="002812B2" w:rsidRDefault="00003806" w:rsidP="00313081">
      <w:pPr>
        <w:ind w:left="919" w:hangingChars="400" w:hanging="919"/>
      </w:pPr>
      <w:r w:rsidRPr="002812B2">
        <w:rPr>
          <w:rFonts w:hint="eastAsia"/>
        </w:rPr>
        <w:t xml:space="preserve">　　　ア　指定</w:t>
      </w:r>
      <w:r w:rsidR="0073746F" w:rsidRPr="002812B2">
        <w:rPr>
          <w:rFonts w:hint="eastAsia"/>
        </w:rPr>
        <w:t>事業所は、燃料費助成</w:t>
      </w:r>
      <w:r w:rsidR="001D55A2" w:rsidRPr="002812B2">
        <w:rPr>
          <w:rFonts w:hint="eastAsia"/>
        </w:rPr>
        <w:t>券</w:t>
      </w:r>
      <w:r w:rsidR="009377D1" w:rsidRPr="002812B2">
        <w:rPr>
          <w:rFonts w:hint="eastAsia"/>
        </w:rPr>
        <w:t>交付</w:t>
      </w:r>
      <w:r w:rsidR="001D55A2" w:rsidRPr="002812B2">
        <w:rPr>
          <w:rFonts w:hint="eastAsia"/>
        </w:rPr>
        <w:t>事業に無料で参加できるものとする。</w:t>
      </w:r>
    </w:p>
    <w:p w:rsidR="00FB7CA2" w:rsidRPr="002812B2" w:rsidRDefault="00003806" w:rsidP="00FB7CA2">
      <w:pPr>
        <w:ind w:left="919" w:hangingChars="400" w:hanging="919"/>
      </w:pPr>
      <w:r w:rsidRPr="002812B2">
        <w:rPr>
          <w:rFonts w:hint="eastAsia"/>
        </w:rPr>
        <w:t xml:space="preserve">　　　イ　指定</w:t>
      </w:r>
      <w:r w:rsidR="0073746F" w:rsidRPr="002812B2">
        <w:rPr>
          <w:rFonts w:hint="eastAsia"/>
        </w:rPr>
        <w:t>事業所</w:t>
      </w:r>
      <w:r w:rsidR="001D55A2" w:rsidRPr="002812B2">
        <w:rPr>
          <w:rFonts w:hint="eastAsia"/>
        </w:rPr>
        <w:t>の募集から</w:t>
      </w:r>
      <w:r w:rsidR="0073746F" w:rsidRPr="002812B2">
        <w:rPr>
          <w:rFonts w:hint="eastAsia"/>
        </w:rPr>
        <w:t>燃料費助成券</w:t>
      </w:r>
      <w:r w:rsidR="009377D1" w:rsidRPr="002812B2">
        <w:rPr>
          <w:rFonts w:hint="eastAsia"/>
        </w:rPr>
        <w:t>交付</w:t>
      </w:r>
      <w:r w:rsidR="0073746F" w:rsidRPr="002812B2">
        <w:rPr>
          <w:rFonts w:hint="eastAsia"/>
        </w:rPr>
        <w:t>事業完了まで</w:t>
      </w:r>
      <w:r w:rsidRPr="002812B2">
        <w:rPr>
          <w:rFonts w:hint="eastAsia"/>
        </w:rPr>
        <w:t>の間、指定</w:t>
      </w:r>
      <w:r w:rsidR="009377D1" w:rsidRPr="002812B2">
        <w:rPr>
          <w:rFonts w:hint="eastAsia"/>
        </w:rPr>
        <w:t>事業所（指定</w:t>
      </w:r>
      <w:r w:rsidR="0073746F" w:rsidRPr="002812B2">
        <w:rPr>
          <w:rFonts w:hint="eastAsia"/>
        </w:rPr>
        <w:t>を希望又は検討する事業所</w:t>
      </w:r>
      <w:r w:rsidR="00A77310" w:rsidRPr="002812B2">
        <w:rPr>
          <w:rFonts w:hint="eastAsia"/>
        </w:rPr>
        <w:t>を含む。）</w:t>
      </w:r>
      <w:r w:rsidR="001D55A2" w:rsidRPr="002812B2">
        <w:rPr>
          <w:rFonts w:hint="eastAsia"/>
        </w:rPr>
        <w:t>からの問い合わせ等に対しては、受託者において誠実かつ適切に対応すること。</w:t>
      </w:r>
    </w:p>
    <w:p w:rsidR="001D55A2" w:rsidRPr="002812B2" w:rsidRDefault="001D55A2" w:rsidP="0073271F">
      <w:pPr>
        <w:rPr>
          <w:rFonts w:hAnsi="ＭＳ 明朝"/>
        </w:rPr>
      </w:pPr>
    </w:p>
    <w:p w:rsidR="001D55A2" w:rsidRPr="002812B2" w:rsidRDefault="001D55A2" w:rsidP="004F7619">
      <w:pPr>
        <w:ind w:leftChars="100" w:left="460" w:hangingChars="100" w:hanging="230"/>
      </w:pPr>
      <w:r w:rsidRPr="002812B2">
        <w:rPr>
          <w:rFonts w:hint="eastAsia"/>
        </w:rPr>
        <w:t>(</w:t>
      </w:r>
      <w:r w:rsidR="00185E15" w:rsidRPr="002812B2">
        <w:rPr>
          <w:rFonts w:hint="eastAsia"/>
        </w:rPr>
        <w:t>5</w:t>
      </w:r>
      <w:r w:rsidRPr="002812B2">
        <w:rPr>
          <w:rFonts w:hint="eastAsia"/>
        </w:rPr>
        <w:t>)</w:t>
      </w:r>
      <w:r w:rsidRPr="002812B2">
        <w:t xml:space="preserve"> </w:t>
      </w:r>
      <w:r w:rsidR="00272F4E" w:rsidRPr="002812B2">
        <w:rPr>
          <w:rFonts w:hint="eastAsia"/>
        </w:rPr>
        <w:t>燃料費助成</w:t>
      </w:r>
      <w:r w:rsidRPr="002812B2">
        <w:rPr>
          <w:rFonts w:hint="eastAsia"/>
        </w:rPr>
        <w:t>券の換金</w:t>
      </w:r>
    </w:p>
    <w:p w:rsidR="00804508" w:rsidRPr="002812B2" w:rsidRDefault="001D55A2" w:rsidP="00F14016">
      <w:pPr>
        <w:ind w:left="689" w:hangingChars="300" w:hanging="689"/>
        <w:rPr>
          <w:rFonts w:hAnsi="ＭＳ 明朝"/>
        </w:rPr>
      </w:pPr>
      <w:r w:rsidRPr="002812B2">
        <w:rPr>
          <w:rFonts w:hAnsi="ＭＳ 明朝" w:hint="eastAsia"/>
        </w:rPr>
        <w:t xml:space="preserve">　　①　</w:t>
      </w:r>
      <w:r w:rsidR="00003806" w:rsidRPr="002812B2">
        <w:rPr>
          <w:rFonts w:hAnsi="ＭＳ 明朝" w:hint="eastAsia"/>
        </w:rPr>
        <w:t>指定</w:t>
      </w:r>
      <w:r w:rsidR="0073746F" w:rsidRPr="002812B2">
        <w:rPr>
          <w:rFonts w:hAnsi="ＭＳ 明朝" w:hint="eastAsia"/>
        </w:rPr>
        <w:t>事業所</w:t>
      </w:r>
      <w:r w:rsidR="00F14016" w:rsidRPr="002812B2">
        <w:rPr>
          <w:rFonts w:hAnsi="ＭＳ 明朝" w:hint="eastAsia"/>
        </w:rPr>
        <w:t>からの利用済み</w:t>
      </w:r>
      <w:r w:rsidR="0073746F" w:rsidRPr="002812B2">
        <w:rPr>
          <w:rFonts w:hAnsi="ＭＳ 明朝" w:hint="eastAsia"/>
        </w:rPr>
        <w:t>燃料費助成</w:t>
      </w:r>
      <w:r w:rsidR="00F14016" w:rsidRPr="002812B2">
        <w:rPr>
          <w:rFonts w:hAnsi="ＭＳ 明朝" w:hint="eastAsia"/>
        </w:rPr>
        <w:t>券の換金請求に対して、円滑に換金手続を行うこと。</w:t>
      </w:r>
    </w:p>
    <w:p w:rsidR="0010328D" w:rsidRPr="002812B2" w:rsidRDefault="00804508" w:rsidP="00804508">
      <w:pPr>
        <w:ind w:leftChars="200" w:left="689" w:hangingChars="100" w:hanging="230"/>
        <w:rPr>
          <w:rFonts w:hAnsi="ＭＳ 明朝"/>
        </w:rPr>
      </w:pPr>
      <w:r w:rsidRPr="002812B2">
        <w:rPr>
          <w:rFonts w:hAnsi="ＭＳ 明朝" w:hint="eastAsia"/>
        </w:rPr>
        <w:t xml:space="preserve">②　</w:t>
      </w:r>
      <w:r w:rsidR="00F14016" w:rsidRPr="002812B2">
        <w:rPr>
          <w:rFonts w:hAnsi="ＭＳ 明朝" w:hint="eastAsia"/>
        </w:rPr>
        <w:t>換金方法（換金期間を含む。）は、委託者と協議の上、決定すること。</w:t>
      </w:r>
    </w:p>
    <w:p w:rsidR="00804508" w:rsidRPr="002812B2" w:rsidRDefault="00804508" w:rsidP="0010328D">
      <w:pPr>
        <w:ind w:leftChars="300" w:left="689" w:firstLineChars="100" w:firstLine="230"/>
        <w:rPr>
          <w:rFonts w:hAnsi="ＭＳ 明朝"/>
        </w:rPr>
      </w:pPr>
      <w:r w:rsidRPr="002812B2">
        <w:rPr>
          <w:rFonts w:hAnsi="ＭＳ 明朝" w:hint="eastAsia"/>
        </w:rPr>
        <w:t>なお、換金</w:t>
      </w:r>
      <w:r w:rsidRPr="002812B2">
        <w:rPr>
          <w:rFonts w:hint="eastAsia"/>
        </w:rPr>
        <w:t>業務を再委託する場合、換金手数料を支払う</w:t>
      </w:r>
      <w:r w:rsidR="00AA154D" w:rsidRPr="002812B2">
        <w:rPr>
          <w:rFonts w:hint="eastAsia"/>
        </w:rPr>
        <w:t>ことができる</w:t>
      </w:r>
      <w:r w:rsidRPr="002812B2">
        <w:rPr>
          <w:rFonts w:hint="eastAsia"/>
        </w:rPr>
        <w:t>ものとし、換金手数料の額は、委託者と協議の上、決定すること。</w:t>
      </w:r>
    </w:p>
    <w:p w:rsidR="00F14016" w:rsidRPr="002812B2" w:rsidRDefault="00804508" w:rsidP="00F14016">
      <w:pPr>
        <w:ind w:leftChars="200" w:left="689" w:hangingChars="100" w:hanging="230"/>
        <w:rPr>
          <w:rFonts w:hAnsi="ＭＳ 明朝"/>
        </w:rPr>
      </w:pPr>
      <w:r w:rsidRPr="002812B2">
        <w:rPr>
          <w:rFonts w:hAnsi="ＭＳ 明朝" w:hint="eastAsia"/>
        </w:rPr>
        <w:t>③</w:t>
      </w:r>
      <w:r w:rsidR="00F14016" w:rsidRPr="002812B2">
        <w:rPr>
          <w:rFonts w:hAnsi="ＭＳ 明朝" w:hint="eastAsia"/>
        </w:rPr>
        <w:t xml:space="preserve">　換金期間に換金されなかった</w:t>
      </w:r>
      <w:r w:rsidR="0073746F" w:rsidRPr="002812B2">
        <w:rPr>
          <w:rFonts w:hAnsi="ＭＳ 明朝" w:hint="eastAsia"/>
        </w:rPr>
        <w:t>燃料費助成</w:t>
      </w:r>
      <w:r w:rsidR="00F14016" w:rsidRPr="002812B2">
        <w:rPr>
          <w:rFonts w:hAnsi="ＭＳ 明朝" w:hint="eastAsia"/>
        </w:rPr>
        <w:t>券</w:t>
      </w:r>
      <w:r w:rsidR="00AA154D" w:rsidRPr="002812B2">
        <w:rPr>
          <w:rFonts w:hAnsi="ＭＳ 明朝" w:hint="eastAsia"/>
        </w:rPr>
        <w:t>は</w:t>
      </w:r>
      <w:r w:rsidR="00F14016" w:rsidRPr="002812B2">
        <w:rPr>
          <w:rFonts w:hAnsi="ＭＳ 明朝" w:hint="eastAsia"/>
        </w:rPr>
        <w:t>換金しないこと。</w:t>
      </w:r>
    </w:p>
    <w:p w:rsidR="00F14016" w:rsidRPr="002812B2" w:rsidRDefault="00804508" w:rsidP="00F14016">
      <w:pPr>
        <w:ind w:leftChars="200" w:left="689" w:hangingChars="100" w:hanging="230"/>
        <w:rPr>
          <w:rFonts w:hAnsi="ＭＳ 明朝"/>
        </w:rPr>
      </w:pPr>
      <w:r w:rsidRPr="002812B2">
        <w:rPr>
          <w:rFonts w:hAnsi="ＭＳ 明朝" w:hint="eastAsia"/>
        </w:rPr>
        <w:t>④</w:t>
      </w:r>
      <w:r w:rsidR="00F14016" w:rsidRPr="002812B2">
        <w:rPr>
          <w:rFonts w:hAnsi="ＭＳ 明朝" w:hint="eastAsia"/>
        </w:rPr>
        <w:t xml:space="preserve">　換金された</w:t>
      </w:r>
      <w:r w:rsidR="0073746F" w:rsidRPr="002812B2">
        <w:rPr>
          <w:rFonts w:hAnsi="ＭＳ 明朝" w:hint="eastAsia"/>
        </w:rPr>
        <w:t>燃料費助成</w:t>
      </w:r>
      <w:r w:rsidR="00F14016" w:rsidRPr="002812B2">
        <w:rPr>
          <w:rFonts w:hAnsi="ＭＳ 明朝" w:hint="eastAsia"/>
        </w:rPr>
        <w:t>券のデータを作成するとともに、偽造又は不正の可能性等がないかを適切に確認すること。</w:t>
      </w:r>
    </w:p>
    <w:p w:rsidR="00F14016" w:rsidRPr="002812B2" w:rsidRDefault="00804508" w:rsidP="000C32DE">
      <w:pPr>
        <w:ind w:leftChars="200" w:left="689" w:hangingChars="100" w:hanging="230"/>
        <w:rPr>
          <w:rFonts w:hAnsi="ＭＳ 明朝"/>
        </w:rPr>
      </w:pPr>
      <w:r w:rsidRPr="002812B2">
        <w:rPr>
          <w:rFonts w:hAnsi="ＭＳ 明朝" w:hint="eastAsia"/>
        </w:rPr>
        <w:t>⑤</w:t>
      </w:r>
      <w:r w:rsidR="00F14016" w:rsidRPr="002812B2">
        <w:rPr>
          <w:rFonts w:hAnsi="ＭＳ 明朝" w:hint="eastAsia"/>
        </w:rPr>
        <w:t xml:space="preserve">　利用済み</w:t>
      </w:r>
      <w:r w:rsidR="0073746F" w:rsidRPr="002812B2">
        <w:rPr>
          <w:rFonts w:hAnsi="ＭＳ 明朝" w:hint="eastAsia"/>
        </w:rPr>
        <w:t>燃料費助成</w:t>
      </w:r>
      <w:r w:rsidR="00F14016" w:rsidRPr="002812B2">
        <w:rPr>
          <w:rFonts w:hAnsi="ＭＳ 明朝" w:hint="eastAsia"/>
        </w:rPr>
        <w:t>券は、</w:t>
      </w:r>
      <w:r w:rsidR="000C32DE" w:rsidRPr="002812B2">
        <w:rPr>
          <w:rFonts w:hAnsi="ＭＳ 明朝" w:hint="eastAsia"/>
        </w:rPr>
        <w:t>再利用できない措置を図るとともに、厳重に管理し</w:t>
      </w:r>
      <w:r w:rsidR="00DA6D46" w:rsidRPr="002812B2">
        <w:rPr>
          <w:rFonts w:hAnsi="ＭＳ 明朝" w:hint="eastAsia"/>
        </w:rPr>
        <w:t>、</w:t>
      </w:r>
      <w:r w:rsidR="00223D50" w:rsidRPr="002812B2">
        <w:rPr>
          <w:rFonts w:hAnsi="ＭＳ 明朝" w:hint="eastAsia"/>
        </w:rPr>
        <w:t>管理の方法並びに</w:t>
      </w:r>
      <w:r w:rsidR="00DA6D46" w:rsidRPr="002812B2">
        <w:rPr>
          <w:rFonts w:hAnsi="ＭＳ 明朝" w:hint="eastAsia"/>
        </w:rPr>
        <w:t>廃棄の方法及び時期は、委託者と協議の上、決定すること。</w:t>
      </w:r>
    </w:p>
    <w:p w:rsidR="002938FF" w:rsidRPr="002812B2" w:rsidRDefault="002938FF" w:rsidP="002938FF">
      <w:pPr>
        <w:rPr>
          <w:rFonts w:hAnsi="ＭＳ 明朝"/>
        </w:rPr>
      </w:pPr>
    </w:p>
    <w:p w:rsidR="00C63DF3" w:rsidRPr="002812B2" w:rsidRDefault="0073746F" w:rsidP="004F7619">
      <w:pPr>
        <w:ind w:leftChars="100" w:left="460" w:hangingChars="100" w:hanging="230"/>
      </w:pPr>
      <w:r w:rsidRPr="002812B2">
        <w:rPr>
          <w:rFonts w:hint="eastAsia"/>
        </w:rPr>
        <w:lastRenderedPageBreak/>
        <w:t xml:space="preserve"> </w:t>
      </w:r>
      <w:r w:rsidR="00CD15EB" w:rsidRPr="002812B2">
        <w:rPr>
          <w:rFonts w:hint="eastAsia"/>
        </w:rPr>
        <w:t>(</w:t>
      </w:r>
      <w:r w:rsidR="00250217" w:rsidRPr="002812B2">
        <w:rPr>
          <w:rFonts w:hint="eastAsia"/>
        </w:rPr>
        <w:t>7</w:t>
      </w:r>
      <w:r w:rsidR="00CD15EB" w:rsidRPr="002812B2">
        <w:rPr>
          <w:rFonts w:hint="eastAsia"/>
        </w:rPr>
        <w:t>)</w:t>
      </w:r>
      <w:r w:rsidR="00CD15EB" w:rsidRPr="002812B2">
        <w:t xml:space="preserve"> </w:t>
      </w:r>
      <w:r w:rsidR="00C63DF3" w:rsidRPr="002812B2">
        <w:rPr>
          <w:rFonts w:hint="eastAsia"/>
        </w:rPr>
        <w:t>業務の管理・執行体制</w:t>
      </w:r>
    </w:p>
    <w:p w:rsidR="00C63DF3" w:rsidRPr="002812B2" w:rsidRDefault="00C63DF3" w:rsidP="00C63DF3">
      <w:pPr>
        <w:ind w:left="689" w:hangingChars="300" w:hanging="689"/>
        <w:rPr>
          <w:rFonts w:hAnsi="ＭＳ 明朝"/>
        </w:rPr>
      </w:pPr>
      <w:r w:rsidRPr="002812B2">
        <w:rPr>
          <w:rFonts w:hAnsi="ＭＳ 明朝" w:hint="eastAsia"/>
        </w:rPr>
        <w:t xml:space="preserve">　　①　契約締結後速やかに、本業務全体の統括</w:t>
      </w:r>
      <w:r w:rsidR="000C466B" w:rsidRPr="002812B2">
        <w:rPr>
          <w:rFonts w:hAnsi="ＭＳ 明朝" w:hint="eastAsia"/>
        </w:rPr>
        <w:t>、</w:t>
      </w:r>
      <w:r w:rsidRPr="002812B2">
        <w:rPr>
          <w:rFonts w:hAnsi="ＭＳ 明朝" w:hint="eastAsia"/>
        </w:rPr>
        <w:t>委託者との調整担当窓口</w:t>
      </w:r>
      <w:r w:rsidR="000C466B" w:rsidRPr="002812B2">
        <w:rPr>
          <w:rFonts w:hAnsi="ＭＳ 明朝" w:hint="eastAsia"/>
        </w:rPr>
        <w:t>等</w:t>
      </w:r>
      <w:r w:rsidRPr="002812B2">
        <w:rPr>
          <w:rFonts w:hAnsi="ＭＳ 明朝" w:hint="eastAsia"/>
        </w:rPr>
        <w:t>を決定すること。</w:t>
      </w:r>
    </w:p>
    <w:p w:rsidR="00C63DF3" w:rsidRPr="002812B2" w:rsidRDefault="00C63DF3" w:rsidP="00C63DF3">
      <w:pPr>
        <w:ind w:left="689" w:hangingChars="300" w:hanging="689"/>
      </w:pPr>
      <w:r w:rsidRPr="002812B2">
        <w:rPr>
          <w:rFonts w:hAnsi="ＭＳ 明朝" w:hint="eastAsia"/>
        </w:rPr>
        <w:t xml:space="preserve">　　②　全体スケジュールを管理し、</w:t>
      </w:r>
      <w:r w:rsidRPr="002812B2">
        <w:rPr>
          <w:rFonts w:hint="eastAsia"/>
        </w:rPr>
        <w:t>本業務の遂行状況について</w:t>
      </w:r>
      <w:r w:rsidR="00254749" w:rsidRPr="002812B2">
        <w:rPr>
          <w:rFonts w:hint="eastAsia"/>
        </w:rPr>
        <w:t>、委託者に対し</w:t>
      </w:r>
      <w:r w:rsidRPr="002812B2">
        <w:rPr>
          <w:rFonts w:hint="eastAsia"/>
        </w:rPr>
        <w:t>随時報告を行うとともに、委託者が必要と認めたときは、適宜協議の場を設けること。</w:t>
      </w:r>
      <w:r w:rsidR="00272F4E" w:rsidRPr="002812B2">
        <w:rPr>
          <w:rFonts w:hint="eastAsia"/>
        </w:rPr>
        <w:t>特に、指定</w:t>
      </w:r>
      <w:r w:rsidR="0073746F" w:rsidRPr="002812B2">
        <w:rPr>
          <w:rFonts w:hint="eastAsia"/>
        </w:rPr>
        <w:t>事業所</w:t>
      </w:r>
      <w:r w:rsidR="000C466B" w:rsidRPr="002812B2">
        <w:rPr>
          <w:rFonts w:hint="eastAsia"/>
        </w:rPr>
        <w:t>の応募・登録状況、</w:t>
      </w:r>
      <w:r w:rsidR="0073746F" w:rsidRPr="002812B2">
        <w:rPr>
          <w:rFonts w:hint="eastAsia"/>
        </w:rPr>
        <w:t>燃料費助成券の交付・換金状況</w:t>
      </w:r>
      <w:r w:rsidR="000C466B" w:rsidRPr="002812B2">
        <w:rPr>
          <w:rFonts w:hint="eastAsia"/>
        </w:rPr>
        <w:t>は、</w:t>
      </w:r>
      <w:r w:rsidR="00A255A7" w:rsidRPr="002812B2">
        <w:rPr>
          <w:rFonts w:hint="eastAsia"/>
        </w:rPr>
        <w:t>定期的に</w:t>
      </w:r>
      <w:r w:rsidR="000C466B" w:rsidRPr="002812B2">
        <w:rPr>
          <w:rFonts w:hint="eastAsia"/>
        </w:rPr>
        <w:t>報告できる状態にすること。</w:t>
      </w:r>
    </w:p>
    <w:p w:rsidR="000574B5" w:rsidRPr="002812B2" w:rsidRDefault="000C466B" w:rsidP="000C466B">
      <w:pPr>
        <w:ind w:left="689" w:hangingChars="300" w:hanging="689"/>
        <w:rPr>
          <w:rFonts w:hAnsi="ＭＳ 明朝"/>
        </w:rPr>
      </w:pPr>
      <w:r w:rsidRPr="002812B2">
        <w:rPr>
          <w:rFonts w:hint="eastAsia"/>
        </w:rPr>
        <w:t xml:space="preserve">　　③　</w:t>
      </w:r>
      <w:r w:rsidR="00AA154D" w:rsidRPr="002812B2">
        <w:rPr>
          <w:rFonts w:hAnsi="ＭＳ 明朝" w:hint="eastAsia"/>
        </w:rPr>
        <w:t>金銭</w:t>
      </w:r>
      <w:r w:rsidRPr="002812B2">
        <w:rPr>
          <w:rFonts w:hAnsi="ＭＳ 明朝" w:hint="eastAsia"/>
        </w:rPr>
        <w:t>は本業務専用の口座を開設し、</w:t>
      </w:r>
      <w:r w:rsidR="0073746F" w:rsidRPr="002812B2">
        <w:rPr>
          <w:rFonts w:hAnsi="ＭＳ 明朝" w:hint="eastAsia"/>
        </w:rPr>
        <w:t>燃料費助成券</w:t>
      </w:r>
      <w:r w:rsidR="00A255A7" w:rsidRPr="002812B2">
        <w:rPr>
          <w:rFonts w:hAnsi="ＭＳ 明朝" w:hint="eastAsia"/>
        </w:rPr>
        <w:t>換金</w:t>
      </w:r>
      <w:r w:rsidR="0073746F" w:rsidRPr="002812B2">
        <w:rPr>
          <w:rFonts w:hAnsi="ＭＳ 明朝" w:hint="eastAsia"/>
        </w:rPr>
        <w:t>については</w:t>
      </w:r>
      <w:r w:rsidR="00A255A7" w:rsidRPr="002812B2">
        <w:rPr>
          <w:rFonts w:hAnsi="ＭＳ 明朝" w:hint="eastAsia"/>
        </w:rPr>
        <w:t>適切に管理すること。特に、口座の出納状況、残高等は適宜報告できる状態とすること。</w:t>
      </w:r>
    </w:p>
    <w:p w:rsidR="00B73BD6" w:rsidRPr="002812B2" w:rsidRDefault="00B73BD6" w:rsidP="000C466B">
      <w:pPr>
        <w:ind w:left="689" w:hangingChars="300" w:hanging="689"/>
      </w:pPr>
      <w:r w:rsidRPr="002812B2">
        <w:rPr>
          <w:rFonts w:hAnsi="ＭＳ 明朝" w:hint="eastAsia"/>
        </w:rPr>
        <w:t xml:space="preserve">　</w:t>
      </w:r>
    </w:p>
    <w:p w:rsidR="00A4783C" w:rsidRPr="002812B2" w:rsidRDefault="00A4783C" w:rsidP="00A4783C"/>
    <w:p w:rsidR="0073746F" w:rsidRPr="002812B2" w:rsidRDefault="0073746F" w:rsidP="00A4783C"/>
    <w:p w:rsidR="000C466B" w:rsidRPr="002812B2" w:rsidRDefault="000C466B" w:rsidP="000C466B">
      <w:pPr>
        <w:rPr>
          <w:rFonts w:asciiTheme="majorEastAsia" w:eastAsiaTheme="majorEastAsia" w:hAnsiTheme="majorEastAsia"/>
        </w:rPr>
      </w:pPr>
      <w:r w:rsidRPr="002812B2">
        <w:rPr>
          <w:rFonts w:asciiTheme="majorEastAsia" w:eastAsiaTheme="majorEastAsia" w:hAnsiTheme="majorEastAsia" w:hint="eastAsia"/>
        </w:rPr>
        <w:t>６</w:t>
      </w:r>
      <w:r w:rsidR="00210DC3" w:rsidRPr="002812B2">
        <w:rPr>
          <w:rFonts w:asciiTheme="majorEastAsia" w:eastAsiaTheme="majorEastAsia" w:hAnsiTheme="majorEastAsia" w:hint="eastAsia"/>
        </w:rPr>
        <w:t xml:space="preserve">　</w:t>
      </w:r>
      <w:r w:rsidR="00914689" w:rsidRPr="002812B2">
        <w:rPr>
          <w:rFonts w:asciiTheme="majorEastAsia" w:eastAsiaTheme="majorEastAsia" w:hAnsiTheme="majorEastAsia" w:hint="eastAsia"/>
        </w:rPr>
        <w:t>成果品</w:t>
      </w:r>
    </w:p>
    <w:tbl>
      <w:tblPr>
        <w:tblStyle w:val="a8"/>
        <w:tblW w:w="0" w:type="auto"/>
        <w:tblInd w:w="421" w:type="dxa"/>
        <w:tblLook w:val="04A0" w:firstRow="1" w:lastRow="0" w:firstColumn="1" w:lastColumn="0" w:noHBand="0" w:noVBand="1"/>
      </w:tblPr>
      <w:tblGrid>
        <w:gridCol w:w="3543"/>
        <w:gridCol w:w="3402"/>
        <w:gridCol w:w="1354"/>
      </w:tblGrid>
      <w:tr w:rsidR="002812B2" w:rsidRPr="002812B2" w:rsidTr="00A255A7">
        <w:trPr>
          <w:trHeight w:val="397"/>
        </w:trPr>
        <w:tc>
          <w:tcPr>
            <w:tcW w:w="3543" w:type="dxa"/>
            <w:vAlign w:val="center"/>
          </w:tcPr>
          <w:p w:rsidR="00A255A7" w:rsidRPr="002812B2" w:rsidRDefault="00A255A7" w:rsidP="00A255A7">
            <w:pPr>
              <w:jc w:val="center"/>
            </w:pPr>
            <w:r w:rsidRPr="002812B2">
              <w:rPr>
                <w:rFonts w:hint="eastAsia"/>
              </w:rPr>
              <w:t>成果物</w:t>
            </w:r>
          </w:p>
        </w:tc>
        <w:tc>
          <w:tcPr>
            <w:tcW w:w="3402" w:type="dxa"/>
            <w:vAlign w:val="center"/>
          </w:tcPr>
          <w:p w:rsidR="00A255A7" w:rsidRPr="002812B2" w:rsidRDefault="00A255A7" w:rsidP="00A255A7">
            <w:pPr>
              <w:jc w:val="center"/>
            </w:pPr>
            <w:r w:rsidRPr="002812B2">
              <w:rPr>
                <w:rFonts w:hint="eastAsia"/>
              </w:rPr>
              <w:t>提出期限</w:t>
            </w:r>
          </w:p>
        </w:tc>
        <w:tc>
          <w:tcPr>
            <w:tcW w:w="1354" w:type="dxa"/>
            <w:vAlign w:val="center"/>
          </w:tcPr>
          <w:p w:rsidR="00A255A7" w:rsidRPr="002812B2" w:rsidRDefault="00A255A7" w:rsidP="00A255A7">
            <w:pPr>
              <w:jc w:val="center"/>
            </w:pPr>
            <w:r w:rsidRPr="002812B2">
              <w:rPr>
                <w:rFonts w:hint="eastAsia"/>
              </w:rPr>
              <w:t>納入部数</w:t>
            </w:r>
          </w:p>
        </w:tc>
      </w:tr>
      <w:tr w:rsidR="002812B2" w:rsidRPr="002812B2" w:rsidTr="00A255A7">
        <w:trPr>
          <w:trHeight w:val="397"/>
        </w:trPr>
        <w:tc>
          <w:tcPr>
            <w:tcW w:w="3543" w:type="dxa"/>
            <w:vAlign w:val="center"/>
          </w:tcPr>
          <w:p w:rsidR="005C5274" w:rsidRPr="002812B2" w:rsidRDefault="005C5274" w:rsidP="00A255A7">
            <w:r w:rsidRPr="002812B2">
              <w:rPr>
                <w:rFonts w:hint="eastAsia"/>
              </w:rPr>
              <w:t>業務実績報告書</w:t>
            </w:r>
            <w:r w:rsidR="008C14D0" w:rsidRPr="002812B2">
              <w:rPr>
                <w:rFonts w:hint="eastAsia"/>
              </w:rPr>
              <w:t>【3</w:t>
            </w:r>
            <w:r w:rsidR="00714649" w:rsidRPr="002812B2">
              <w:rPr>
                <w:rFonts w:hint="eastAsia"/>
              </w:rPr>
              <w:t>月10日</w:t>
            </w:r>
            <w:r w:rsidR="008C14D0" w:rsidRPr="002812B2">
              <w:rPr>
                <w:rFonts w:hint="eastAsia"/>
              </w:rPr>
              <w:t>現在】</w:t>
            </w:r>
          </w:p>
        </w:tc>
        <w:tc>
          <w:tcPr>
            <w:tcW w:w="3402" w:type="dxa"/>
            <w:vAlign w:val="center"/>
          </w:tcPr>
          <w:p w:rsidR="0073746F" w:rsidRPr="002812B2" w:rsidRDefault="0073746F" w:rsidP="0010328D">
            <w:r w:rsidRPr="002812B2">
              <w:rPr>
                <w:rFonts w:hint="eastAsia"/>
              </w:rPr>
              <w:t>令和５</w:t>
            </w:r>
            <w:r w:rsidR="00C71094" w:rsidRPr="002812B2">
              <w:rPr>
                <w:rFonts w:hint="eastAsia"/>
              </w:rPr>
              <w:t>年</w:t>
            </w:r>
            <w:r w:rsidRPr="002812B2">
              <w:rPr>
                <w:rFonts w:hint="eastAsia"/>
              </w:rPr>
              <w:t>３</w:t>
            </w:r>
            <w:r w:rsidR="00C71094" w:rsidRPr="002812B2">
              <w:rPr>
                <w:rFonts w:hint="eastAsia"/>
              </w:rPr>
              <w:t>月</w:t>
            </w:r>
            <w:r w:rsidR="00582591" w:rsidRPr="002812B2">
              <w:rPr>
                <w:rFonts w:hint="eastAsia"/>
              </w:rPr>
              <w:t>３１</w:t>
            </w:r>
            <w:r w:rsidR="005C5274" w:rsidRPr="002812B2">
              <w:rPr>
                <w:rFonts w:hint="eastAsia"/>
              </w:rPr>
              <w:t>日（</w:t>
            </w:r>
            <w:r w:rsidR="008C14D0" w:rsidRPr="002812B2">
              <w:rPr>
                <w:rFonts w:hint="eastAsia"/>
              </w:rPr>
              <w:t>金</w:t>
            </w:r>
            <w:r w:rsidR="005C5274" w:rsidRPr="002812B2">
              <w:rPr>
                <w:rFonts w:hint="eastAsia"/>
              </w:rPr>
              <w:t>）</w:t>
            </w:r>
          </w:p>
        </w:tc>
        <w:tc>
          <w:tcPr>
            <w:tcW w:w="1354" w:type="dxa"/>
            <w:vAlign w:val="center"/>
          </w:tcPr>
          <w:p w:rsidR="005C5274" w:rsidRPr="002812B2" w:rsidRDefault="005C5274" w:rsidP="00185E15">
            <w:pPr>
              <w:jc w:val="center"/>
            </w:pPr>
            <w:r w:rsidRPr="002812B2">
              <w:rPr>
                <w:rFonts w:hint="eastAsia"/>
              </w:rPr>
              <w:t>１部</w:t>
            </w:r>
          </w:p>
        </w:tc>
      </w:tr>
      <w:tr w:rsidR="002812B2" w:rsidRPr="002812B2" w:rsidTr="00A255A7">
        <w:trPr>
          <w:trHeight w:val="397"/>
        </w:trPr>
        <w:tc>
          <w:tcPr>
            <w:tcW w:w="3543" w:type="dxa"/>
            <w:vAlign w:val="center"/>
          </w:tcPr>
          <w:p w:rsidR="005C5274" w:rsidRPr="002812B2" w:rsidRDefault="005C5274" w:rsidP="00A255A7">
            <w:r w:rsidRPr="002812B2">
              <w:rPr>
                <w:rFonts w:hint="eastAsia"/>
              </w:rPr>
              <w:t>業務実績報告書</w:t>
            </w:r>
            <w:r w:rsidR="008C14D0" w:rsidRPr="002812B2">
              <w:rPr>
                <w:rFonts w:hint="eastAsia"/>
              </w:rPr>
              <w:t>【事業最終報告】</w:t>
            </w:r>
          </w:p>
        </w:tc>
        <w:tc>
          <w:tcPr>
            <w:tcW w:w="3402" w:type="dxa"/>
            <w:vAlign w:val="center"/>
          </w:tcPr>
          <w:p w:rsidR="005C5274" w:rsidRPr="002812B2" w:rsidRDefault="008C14D0" w:rsidP="0010328D">
            <w:r w:rsidRPr="002812B2">
              <w:rPr>
                <w:rFonts w:hint="eastAsia"/>
              </w:rPr>
              <w:t>令和５年</w:t>
            </w:r>
            <w:r w:rsidR="00582591" w:rsidRPr="002812B2">
              <w:rPr>
                <w:rFonts w:hint="eastAsia"/>
              </w:rPr>
              <w:t>５月　１日（月</w:t>
            </w:r>
            <w:r w:rsidRPr="002812B2">
              <w:rPr>
                <w:rFonts w:hint="eastAsia"/>
              </w:rPr>
              <w:t>）</w:t>
            </w:r>
          </w:p>
        </w:tc>
        <w:tc>
          <w:tcPr>
            <w:tcW w:w="1354" w:type="dxa"/>
            <w:vAlign w:val="center"/>
          </w:tcPr>
          <w:p w:rsidR="005C5274" w:rsidRPr="002812B2" w:rsidRDefault="008C14D0" w:rsidP="00185E15">
            <w:pPr>
              <w:jc w:val="center"/>
            </w:pPr>
            <w:r w:rsidRPr="002812B2">
              <w:rPr>
                <w:rFonts w:hint="eastAsia"/>
              </w:rPr>
              <w:t>１部</w:t>
            </w:r>
          </w:p>
        </w:tc>
      </w:tr>
      <w:tr w:rsidR="002812B2" w:rsidRPr="002812B2" w:rsidTr="00A255A7">
        <w:trPr>
          <w:trHeight w:val="397"/>
        </w:trPr>
        <w:tc>
          <w:tcPr>
            <w:tcW w:w="3543" w:type="dxa"/>
            <w:vAlign w:val="center"/>
          </w:tcPr>
          <w:p w:rsidR="008C14D0" w:rsidRPr="002812B2" w:rsidRDefault="008C14D0" w:rsidP="00A255A7">
            <w:r w:rsidRPr="002812B2">
              <w:rPr>
                <w:rFonts w:hint="eastAsia"/>
              </w:rPr>
              <w:t>換金データ</w:t>
            </w:r>
          </w:p>
        </w:tc>
        <w:tc>
          <w:tcPr>
            <w:tcW w:w="3402" w:type="dxa"/>
            <w:vAlign w:val="center"/>
          </w:tcPr>
          <w:p w:rsidR="008C14D0" w:rsidRPr="002812B2" w:rsidRDefault="008C14D0" w:rsidP="001119CE">
            <w:r w:rsidRPr="002812B2">
              <w:rPr>
                <w:rStyle w:val="p"/>
                <w:rFonts w:hint="eastAsia"/>
              </w:rPr>
              <w:t>委託者との協議の上、決定</w:t>
            </w:r>
          </w:p>
        </w:tc>
        <w:tc>
          <w:tcPr>
            <w:tcW w:w="1354" w:type="dxa"/>
            <w:vAlign w:val="center"/>
          </w:tcPr>
          <w:p w:rsidR="008C14D0" w:rsidRPr="002812B2" w:rsidRDefault="008C14D0" w:rsidP="00185E15">
            <w:pPr>
              <w:jc w:val="center"/>
            </w:pPr>
            <w:r w:rsidRPr="002812B2">
              <w:rPr>
                <w:rFonts w:hint="eastAsia"/>
              </w:rPr>
              <w:t>―</w:t>
            </w:r>
          </w:p>
        </w:tc>
      </w:tr>
    </w:tbl>
    <w:p w:rsidR="00F16352" w:rsidRPr="002812B2" w:rsidRDefault="00210DC3" w:rsidP="008D2F22">
      <w:pPr>
        <w:rPr>
          <w:rFonts w:asciiTheme="majorEastAsia" w:eastAsiaTheme="majorEastAsia" w:hAnsiTheme="majorEastAsia"/>
        </w:rPr>
      </w:pPr>
      <w:r w:rsidRPr="002812B2">
        <w:rPr>
          <w:rFonts w:asciiTheme="majorEastAsia" w:eastAsiaTheme="majorEastAsia" w:hAnsiTheme="majorEastAsia" w:hint="eastAsia"/>
        </w:rPr>
        <w:t>７</w:t>
      </w:r>
      <w:r w:rsidR="00914689" w:rsidRPr="002812B2">
        <w:rPr>
          <w:rFonts w:asciiTheme="majorEastAsia" w:eastAsiaTheme="majorEastAsia" w:hAnsiTheme="majorEastAsia" w:hint="eastAsia"/>
        </w:rPr>
        <w:t xml:space="preserve">　</w:t>
      </w:r>
      <w:r w:rsidR="00DA0BB7" w:rsidRPr="002812B2">
        <w:rPr>
          <w:rFonts w:asciiTheme="majorEastAsia" w:eastAsiaTheme="majorEastAsia" w:hAnsiTheme="majorEastAsia" w:hint="eastAsia"/>
        </w:rPr>
        <w:t>委託料の支払等</w:t>
      </w:r>
    </w:p>
    <w:p w:rsidR="001C7D5A" w:rsidRPr="002812B2" w:rsidRDefault="00DA0BB7" w:rsidP="004F7619">
      <w:pPr>
        <w:ind w:leftChars="100" w:left="460" w:hangingChars="100" w:hanging="230"/>
      </w:pPr>
      <w:r w:rsidRPr="002812B2">
        <w:rPr>
          <w:rFonts w:hint="eastAsia"/>
        </w:rPr>
        <w:t>(1)</w:t>
      </w:r>
      <w:r w:rsidRPr="002812B2">
        <w:t xml:space="preserve"> </w:t>
      </w:r>
      <w:r w:rsidR="00AF76B3" w:rsidRPr="002812B2">
        <w:rPr>
          <w:rFonts w:hint="eastAsia"/>
        </w:rPr>
        <w:t>本業務の委託料は、</w:t>
      </w:r>
      <w:r w:rsidR="00FC2972" w:rsidRPr="002812B2">
        <w:rPr>
          <w:rFonts w:hint="eastAsia"/>
        </w:rPr>
        <w:t>燃料費助成券</w:t>
      </w:r>
      <w:r w:rsidR="001C7D5A" w:rsidRPr="002812B2">
        <w:rPr>
          <w:rFonts w:hint="eastAsia"/>
        </w:rPr>
        <w:t>分及び事務費分により構成するものとする。</w:t>
      </w:r>
    </w:p>
    <w:p w:rsidR="00DA0BB7" w:rsidRPr="002812B2" w:rsidRDefault="001C7D5A" w:rsidP="00DA0BB7">
      <w:pPr>
        <w:ind w:leftChars="100" w:left="460" w:hangingChars="100" w:hanging="230"/>
      </w:pPr>
      <w:r w:rsidRPr="002812B2">
        <w:rPr>
          <w:rFonts w:hint="eastAsia"/>
        </w:rPr>
        <w:t>(2)</w:t>
      </w:r>
      <w:r w:rsidR="00061D1D" w:rsidRPr="002812B2">
        <w:t xml:space="preserve"> </w:t>
      </w:r>
      <w:r w:rsidR="00DA0BB7" w:rsidRPr="002812B2">
        <w:rPr>
          <w:rFonts w:hint="eastAsia"/>
        </w:rPr>
        <w:t>委託者が必要と認めた場合、委託料の一部を概算払</w:t>
      </w:r>
      <w:r w:rsidR="00061D1D" w:rsidRPr="002812B2">
        <w:rPr>
          <w:rFonts w:hint="eastAsia"/>
        </w:rPr>
        <w:t>により支払うことが</w:t>
      </w:r>
      <w:r w:rsidR="00DA0BB7" w:rsidRPr="002812B2">
        <w:rPr>
          <w:rFonts w:hint="eastAsia"/>
        </w:rPr>
        <w:t>できるものとする。</w:t>
      </w:r>
    </w:p>
    <w:p w:rsidR="00DA0BB7" w:rsidRPr="002812B2" w:rsidRDefault="00DA0BB7" w:rsidP="00272F4E">
      <w:pPr>
        <w:ind w:leftChars="100" w:left="460" w:hangingChars="100" w:hanging="230"/>
      </w:pPr>
      <w:r w:rsidRPr="002812B2">
        <w:rPr>
          <w:rFonts w:hint="eastAsia"/>
        </w:rPr>
        <w:t>(</w:t>
      </w:r>
      <w:r w:rsidR="00061D1D" w:rsidRPr="002812B2">
        <w:rPr>
          <w:rFonts w:hint="eastAsia"/>
        </w:rPr>
        <w:t>3</w:t>
      </w:r>
      <w:r w:rsidRPr="002812B2">
        <w:rPr>
          <w:rFonts w:hint="eastAsia"/>
        </w:rPr>
        <w:t>)</w:t>
      </w:r>
      <w:r w:rsidRPr="002812B2">
        <w:t xml:space="preserve"> </w:t>
      </w:r>
      <w:r w:rsidR="00FC2972" w:rsidRPr="002812B2">
        <w:rPr>
          <w:rFonts w:hint="eastAsia"/>
        </w:rPr>
        <w:t>委託料のうち燃料費助成券</w:t>
      </w:r>
      <w:r w:rsidRPr="002812B2">
        <w:rPr>
          <w:rFonts w:hint="eastAsia"/>
        </w:rPr>
        <w:t>分に残金が生じた場合は、その相当額を委託者に返還する</w:t>
      </w:r>
      <w:r w:rsidR="00804508" w:rsidRPr="002812B2">
        <w:rPr>
          <w:rFonts w:hint="eastAsia"/>
        </w:rPr>
        <w:t>こと</w:t>
      </w:r>
      <w:r w:rsidRPr="002812B2">
        <w:rPr>
          <w:rFonts w:hint="eastAsia"/>
        </w:rPr>
        <w:t>。</w:t>
      </w:r>
      <w:r w:rsidR="00272F4E" w:rsidRPr="002812B2">
        <w:rPr>
          <w:rFonts w:hint="eastAsia"/>
        </w:rPr>
        <w:t>また、</w:t>
      </w:r>
      <w:r w:rsidR="00FC2972" w:rsidRPr="002812B2">
        <w:rPr>
          <w:rFonts w:hint="eastAsia"/>
        </w:rPr>
        <w:t>換金手数料については実績</w:t>
      </w:r>
      <w:r w:rsidR="00451C8A" w:rsidRPr="002812B2">
        <w:rPr>
          <w:rFonts w:hint="eastAsia"/>
        </w:rPr>
        <w:t>に</w:t>
      </w:r>
      <w:r w:rsidR="00FC2972" w:rsidRPr="002812B2">
        <w:rPr>
          <w:rFonts w:hint="eastAsia"/>
        </w:rPr>
        <w:t>応じて支払うものとする。</w:t>
      </w:r>
    </w:p>
    <w:p w:rsidR="00804508" w:rsidRPr="002812B2" w:rsidRDefault="00FC2972" w:rsidP="004F7619">
      <w:pPr>
        <w:ind w:leftChars="100" w:left="460" w:hangingChars="100" w:hanging="230"/>
      </w:pPr>
      <w:r w:rsidRPr="002812B2">
        <w:rPr>
          <w:rFonts w:hint="eastAsia"/>
        </w:rPr>
        <w:t xml:space="preserve"> </w:t>
      </w:r>
    </w:p>
    <w:p w:rsidR="000C466B" w:rsidRPr="002812B2" w:rsidRDefault="000C466B" w:rsidP="00914689">
      <w:pPr>
        <w:ind w:left="459" w:hangingChars="200" w:hanging="459"/>
        <w:rPr>
          <w:rFonts w:hAnsi="ＭＳ 明朝"/>
        </w:rPr>
      </w:pPr>
    </w:p>
    <w:p w:rsidR="00914689" w:rsidRPr="002812B2" w:rsidRDefault="00F16352" w:rsidP="001119CE">
      <w:pPr>
        <w:rPr>
          <w:rFonts w:asciiTheme="majorEastAsia" w:eastAsiaTheme="majorEastAsia" w:hAnsiTheme="majorEastAsia"/>
        </w:rPr>
      </w:pPr>
      <w:r w:rsidRPr="002812B2">
        <w:rPr>
          <w:rFonts w:asciiTheme="majorEastAsia" w:eastAsiaTheme="majorEastAsia" w:hAnsiTheme="majorEastAsia" w:hint="eastAsia"/>
        </w:rPr>
        <w:t xml:space="preserve">８　</w:t>
      </w:r>
      <w:r w:rsidR="00914689" w:rsidRPr="002812B2">
        <w:rPr>
          <w:rFonts w:asciiTheme="majorEastAsia" w:eastAsiaTheme="majorEastAsia" w:hAnsiTheme="majorEastAsia" w:hint="eastAsia"/>
        </w:rPr>
        <w:t>その他</w:t>
      </w:r>
    </w:p>
    <w:p w:rsidR="00914689" w:rsidRPr="002812B2" w:rsidRDefault="00DA0BB7" w:rsidP="004F7619">
      <w:pPr>
        <w:ind w:leftChars="100" w:left="460" w:hangingChars="100" w:hanging="230"/>
      </w:pPr>
      <w:r w:rsidRPr="002812B2">
        <w:rPr>
          <w:rFonts w:hint="eastAsia"/>
        </w:rPr>
        <w:t>(1)</w:t>
      </w:r>
      <w:r w:rsidRPr="002812B2">
        <w:t xml:space="preserve"> </w:t>
      </w:r>
      <w:r w:rsidR="00914689" w:rsidRPr="002812B2">
        <w:rPr>
          <w:rFonts w:hint="eastAsia"/>
        </w:rPr>
        <w:t>業務期間はもとより業務期間終了後も、業務で知り得た機密</w:t>
      </w:r>
      <w:r w:rsidR="00F7039B" w:rsidRPr="002812B2">
        <w:rPr>
          <w:rFonts w:hint="eastAsia"/>
        </w:rPr>
        <w:t>情報</w:t>
      </w:r>
      <w:r w:rsidR="00914689" w:rsidRPr="002812B2">
        <w:rPr>
          <w:rFonts w:hint="eastAsia"/>
        </w:rPr>
        <w:t>、個人情報等を第三者に漏らしてはならない。</w:t>
      </w:r>
    </w:p>
    <w:p w:rsidR="00914689" w:rsidRPr="002812B2" w:rsidRDefault="00F16352" w:rsidP="004F7619">
      <w:pPr>
        <w:ind w:leftChars="100" w:left="460" w:hangingChars="100" w:hanging="230"/>
      </w:pPr>
      <w:r w:rsidRPr="002812B2">
        <w:rPr>
          <w:rFonts w:hint="eastAsia"/>
        </w:rPr>
        <w:t>(</w:t>
      </w:r>
      <w:r w:rsidR="00DA0BB7" w:rsidRPr="002812B2">
        <w:rPr>
          <w:rFonts w:hint="eastAsia"/>
        </w:rPr>
        <w:t>2</w:t>
      </w:r>
      <w:r w:rsidRPr="002812B2">
        <w:rPr>
          <w:rFonts w:hint="eastAsia"/>
        </w:rPr>
        <w:t>)</w:t>
      </w:r>
      <w:r w:rsidR="00DA0BB7" w:rsidRPr="002812B2">
        <w:t xml:space="preserve"> </w:t>
      </w:r>
      <w:r w:rsidR="00914689" w:rsidRPr="002812B2">
        <w:rPr>
          <w:rFonts w:hint="eastAsia"/>
        </w:rPr>
        <w:t>本業務に係るすべての成果品の所有権及び著作権（著作権法第２７条及び第２８条に規定する権利を含む。）</w:t>
      </w:r>
      <w:r w:rsidR="00BB3400" w:rsidRPr="002812B2">
        <w:rPr>
          <w:rFonts w:hint="eastAsia"/>
        </w:rPr>
        <w:t>は市に無償で譲渡し</w:t>
      </w:r>
      <w:r w:rsidR="00914689" w:rsidRPr="002812B2">
        <w:rPr>
          <w:rFonts w:hint="eastAsia"/>
        </w:rPr>
        <w:t>、委託者の承諾なしに使用し、又は、公表してはならない。</w:t>
      </w:r>
    </w:p>
    <w:p w:rsidR="00914689" w:rsidRPr="002812B2" w:rsidRDefault="00914689" w:rsidP="00DA0BB7">
      <w:pPr>
        <w:ind w:leftChars="100" w:left="460" w:hangingChars="100" w:hanging="230"/>
      </w:pPr>
      <w:r w:rsidRPr="002812B2">
        <w:rPr>
          <w:rFonts w:hint="eastAsia"/>
        </w:rPr>
        <w:t>(</w:t>
      </w:r>
      <w:r w:rsidR="00DA0BB7" w:rsidRPr="002812B2">
        <w:t>3</w:t>
      </w:r>
      <w:r w:rsidRPr="002812B2">
        <w:rPr>
          <w:rFonts w:hint="eastAsia"/>
        </w:rPr>
        <w:t>)</w:t>
      </w:r>
      <w:r w:rsidRPr="002812B2">
        <w:t xml:space="preserve"> </w:t>
      </w:r>
      <w:r w:rsidRPr="002812B2">
        <w:rPr>
          <w:rFonts w:hint="eastAsia"/>
        </w:rPr>
        <w:t>受託者は、著作者人格権を行使しない。</w:t>
      </w:r>
    </w:p>
    <w:p w:rsidR="00914689" w:rsidRPr="002812B2" w:rsidRDefault="00914689" w:rsidP="004F7619">
      <w:pPr>
        <w:ind w:leftChars="100" w:left="460" w:hangingChars="100" w:hanging="230"/>
      </w:pPr>
      <w:r w:rsidRPr="002812B2">
        <w:rPr>
          <w:rFonts w:hint="eastAsia"/>
        </w:rPr>
        <w:t>(</w:t>
      </w:r>
      <w:r w:rsidR="00DA0BB7" w:rsidRPr="002812B2">
        <w:t>4</w:t>
      </w:r>
      <w:r w:rsidRPr="002812B2">
        <w:rPr>
          <w:rFonts w:hint="eastAsia"/>
        </w:rPr>
        <w:t>)</w:t>
      </w:r>
      <w:r w:rsidRPr="002812B2">
        <w:t xml:space="preserve"> </w:t>
      </w:r>
      <w:r w:rsidRPr="002812B2">
        <w:rPr>
          <w:rFonts w:hint="eastAsia"/>
        </w:rPr>
        <w:t>本業務に係るすべての書類及びその内容について、委託者の承諾なしに譲渡し、又は、公開してはならない。</w:t>
      </w:r>
    </w:p>
    <w:p w:rsidR="00914689" w:rsidRPr="002812B2" w:rsidRDefault="00914689" w:rsidP="004F7619">
      <w:pPr>
        <w:ind w:leftChars="100" w:left="460" w:hangingChars="100" w:hanging="230"/>
      </w:pPr>
      <w:r w:rsidRPr="002812B2">
        <w:rPr>
          <w:rFonts w:hint="eastAsia"/>
        </w:rPr>
        <w:t>(</w:t>
      </w:r>
      <w:r w:rsidR="00DA0BB7" w:rsidRPr="002812B2">
        <w:t>5</w:t>
      </w:r>
      <w:r w:rsidRPr="002812B2">
        <w:rPr>
          <w:rFonts w:hint="eastAsia"/>
        </w:rPr>
        <w:t>)</w:t>
      </w:r>
      <w:r w:rsidRPr="002812B2">
        <w:t xml:space="preserve"> </w:t>
      </w:r>
      <w:r w:rsidRPr="002812B2">
        <w:rPr>
          <w:rFonts w:hint="eastAsia"/>
        </w:rPr>
        <w:t>受託者は、あらかじめ書面により委託者の承諾を得ていない場合、本業務の処</w:t>
      </w:r>
      <w:r w:rsidRPr="002812B2">
        <w:rPr>
          <w:rFonts w:hint="eastAsia"/>
        </w:rPr>
        <w:lastRenderedPageBreak/>
        <w:t>理を第三者に委託し、又は請け負わせてはならない。</w:t>
      </w:r>
    </w:p>
    <w:p w:rsidR="00914689" w:rsidRPr="002812B2" w:rsidRDefault="00914689" w:rsidP="004F7619">
      <w:pPr>
        <w:ind w:leftChars="100" w:left="460" w:hangingChars="100" w:hanging="230"/>
      </w:pPr>
      <w:r w:rsidRPr="002812B2">
        <w:rPr>
          <w:rFonts w:hint="eastAsia"/>
        </w:rPr>
        <w:t>(6)</w:t>
      </w:r>
      <w:r w:rsidRPr="002812B2">
        <w:t xml:space="preserve"> </w:t>
      </w:r>
      <w:r w:rsidRPr="002812B2">
        <w:rPr>
          <w:rFonts w:hint="eastAsia"/>
        </w:rPr>
        <w:t>本業務の履行に際し、第三者が著作権を有するものを使用し、かつ、問題が生じるときは、委託者に不利益が生じないように受託者の責任において、これを処理するものとする。</w:t>
      </w:r>
    </w:p>
    <w:p w:rsidR="00804508" w:rsidRPr="002812B2" w:rsidRDefault="00804508" w:rsidP="00804508">
      <w:pPr>
        <w:ind w:leftChars="100" w:left="460" w:hangingChars="100" w:hanging="230"/>
      </w:pPr>
      <w:r w:rsidRPr="002812B2">
        <w:rPr>
          <w:rFonts w:hint="eastAsia"/>
        </w:rPr>
        <w:t>(7)</w:t>
      </w:r>
      <w:r w:rsidRPr="002812B2">
        <w:t xml:space="preserve"> </w:t>
      </w:r>
      <w:r w:rsidRPr="002812B2">
        <w:rPr>
          <w:rFonts w:hint="eastAsia"/>
        </w:rPr>
        <w:t>受託者は、委託料の対象となる経費の支出状況等が分かる帳簿等を整備するものとし、本業務を完了し、又は中止し、若しくは廃止した日の属する年度の終了後５年間これを保存しなければならない。</w:t>
      </w:r>
    </w:p>
    <w:p w:rsidR="00804508" w:rsidRPr="004F7619" w:rsidRDefault="00914689" w:rsidP="004F7619">
      <w:pPr>
        <w:ind w:leftChars="100" w:left="460" w:hangingChars="100" w:hanging="230"/>
      </w:pPr>
      <w:r w:rsidRPr="002812B2">
        <w:rPr>
          <w:rFonts w:hint="eastAsia"/>
        </w:rPr>
        <w:t>(</w:t>
      </w:r>
      <w:r w:rsidR="00804508" w:rsidRPr="002812B2">
        <w:rPr>
          <w:rFonts w:hint="eastAsia"/>
        </w:rPr>
        <w:t>8</w:t>
      </w:r>
      <w:r w:rsidRPr="002812B2">
        <w:rPr>
          <w:rFonts w:hint="eastAsia"/>
        </w:rPr>
        <w:t>)</w:t>
      </w:r>
      <w:r w:rsidRPr="002812B2">
        <w:t xml:space="preserve"> </w:t>
      </w:r>
      <w:r w:rsidRPr="002812B2">
        <w:rPr>
          <w:rFonts w:hint="eastAsia"/>
        </w:rPr>
        <w:t>この仕様書に定めのない事項又は明記のない事項について、疑義が生じた場合は、双方協議</w:t>
      </w:r>
      <w:r w:rsidR="004F3465" w:rsidRPr="002812B2">
        <w:rPr>
          <w:rFonts w:hint="eastAsia"/>
        </w:rPr>
        <w:t>し明確に</w:t>
      </w:r>
      <w:r w:rsidRPr="002812B2">
        <w:rPr>
          <w:rFonts w:hint="eastAsia"/>
        </w:rPr>
        <w:t>するものとす</w:t>
      </w:r>
      <w:r w:rsidRPr="004F7619">
        <w:rPr>
          <w:rFonts w:hint="eastAsia"/>
        </w:rPr>
        <w:t>る。</w:t>
      </w:r>
    </w:p>
    <w:sectPr w:rsidR="00804508" w:rsidRPr="004F7619" w:rsidSect="004F7619">
      <w:headerReference w:type="default" r:id="rId8"/>
      <w:footerReference w:type="default" r:id="rId9"/>
      <w:pgSz w:w="11906" w:h="16838" w:code="9"/>
      <w:pgMar w:top="1701" w:right="1588" w:bottom="1985" w:left="1588" w:header="1021" w:footer="992" w:gutter="0"/>
      <w:cols w:space="425"/>
      <w:docGrid w:type="linesAndChars" w:linePitch="365" w:charSpace="-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1D5" w:rsidRDefault="004C01D5" w:rsidP="001D0FFF">
      <w:r>
        <w:separator/>
      </w:r>
    </w:p>
  </w:endnote>
  <w:endnote w:type="continuationSeparator" w:id="0">
    <w:p w:rsidR="004C01D5" w:rsidRDefault="004C01D5" w:rsidP="001D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680345"/>
      <w:docPartObj>
        <w:docPartGallery w:val="Page Numbers (Bottom of Page)"/>
        <w:docPartUnique/>
      </w:docPartObj>
    </w:sdtPr>
    <w:sdtEndPr/>
    <w:sdtContent>
      <w:p w:rsidR="004F7619" w:rsidRDefault="004F7619">
        <w:pPr>
          <w:pStyle w:val="a6"/>
          <w:jc w:val="center"/>
        </w:pPr>
        <w:r>
          <w:fldChar w:fldCharType="begin"/>
        </w:r>
        <w:r>
          <w:instrText>PAGE   \* MERGEFORMAT</w:instrText>
        </w:r>
        <w:r>
          <w:fldChar w:fldCharType="separate"/>
        </w:r>
        <w:r w:rsidR="00E4473D" w:rsidRPr="00E4473D">
          <w:rPr>
            <w:noProof/>
            <w:lang w:val="ja-JP"/>
          </w:rPr>
          <w:t>1</w:t>
        </w:r>
        <w:r>
          <w:fldChar w:fldCharType="end"/>
        </w:r>
      </w:p>
    </w:sdtContent>
  </w:sdt>
  <w:p w:rsidR="004F7619" w:rsidRDefault="004F76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1D5" w:rsidRDefault="004C01D5" w:rsidP="001D0FFF">
      <w:r>
        <w:separator/>
      </w:r>
    </w:p>
  </w:footnote>
  <w:footnote w:type="continuationSeparator" w:id="0">
    <w:p w:rsidR="004C01D5" w:rsidRDefault="004C01D5" w:rsidP="001D0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B3" w:rsidRPr="004C3BB3" w:rsidRDefault="004C3BB3" w:rsidP="004C3BB3">
    <w:pPr>
      <w:pStyle w:val="a4"/>
      <w:wordWrap w:val="0"/>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858A9"/>
    <w:multiLevelType w:val="singleLevel"/>
    <w:tmpl w:val="094857D8"/>
    <w:lvl w:ilvl="0">
      <w:start w:val="2"/>
      <w:numFmt w:val="decimal"/>
      <w:lvlText w:val="(%1)"/>
      <w:legacy w:legacy="1" w:legacySpace="0" w:legacyIndent="300"/>
      <w:lvlJc w:val="left"/>
      <w:pPr>
        <w:ind w:left="990" w:hanging="300"/>
      </w:pPr>
      <w:rPr>
        <w:rFonts w:ascii="Century" w:hAnsi="Century" w:cs="Century" w:hint="default"/>
        <w:b w:val="0"/>
        <w:bCs w:val="0"/>
        <w:i w:val="0"/>
        <w:iCs w:val="0"/>
        <w:sz w:val="21"/>
        <w:szCs w:val="21"/>
        <w:u w:val="none"/>
      </w:rPr>
    </w:lvl>
  </w:abstractNum>
  <w:abstractNum w:abstractNumId="1" w15:restartNumberingAfterBreak="0">
    <w:nsid w:val="73D747FD"/>
    <w:multiLevelType w:val="singleLevel"/>
    <w:tmpl w:val="F9E447F0"/>
    <w:lvl w:ilvl="0">
      <w:start w:val="2"/>
      <w:numFmt w:val="decimalFullWidth"/>
      <w:lvlText w:val="%1　"/>
      <w:legacy w:legacy="1" w:legacySpace="0" w:legacyIndent="465"/>
      <w:lvlJc w:val="left"/>
      <w:pPr>
        <w:ind w:left="945" w:hanging="465"/>
      </w:pPr>
      <w:rPr>
        <w:rFonts w:ascii="ＭＳ 明朝" w:eastAsia="ＭＳ 明朝" w:hAnsi="ＭＳ 明朝" w:cs="Times New Roman" w:hint="eastAsia"/>
        <w:b w:val="0"/>
        <w:bCs w:val="0"/>
        <w:i w:val="0"/>
        <w:iCs w:val="0"/>
        <w:sz w:val="21"/>
        <w:szCs w:val="21"/>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2"/>
  <w:doNotHyphenateCaps/>
  <w:drawingGridHorizontalSpacing w:val="115"/>
  <w:drawingGridVerticalSpacing w:val="36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72.3 pt,1.4 pt"/>
    <w:docVar w:name="DocLay" w:val="YES"/>
    <w:docVar w:name="ValidCPLLPP" w:val="1"/>
    <w:docVar w:name="ViewGrid" w:val="0"/>
  </w:docVars>
  <w:rsids>
    <w:rsidRoot w:val="00410992"/>
    <w:rsid w:val="00003806"/>
    <w:rsid w:val="00014EC1"/>
    <w:rsid w:val="000423F1"/>
    <w:rsid w:val="000513E1"/>
    <w:rsid w:val="0005161F"/>
    <w:rsid w:val="000555E5"/>
    <w:rsid w:val="000574B5"/>
    <w:rsid w:val="00061D1D"/>
    <w:rsid w:val="00063235"/>
    <w:rsid w:val="000704EB"/>
    <w:rsid w:val="000709AF"/>
    <w:rsid w:val="00071E90"/>
    <w:rsid w:val="000737DB"/>
    <w:rsid w:val="0008198A"/>
    <w:rsid w:val="000842DD"/>
    <w:rsid w:val="000A4213"/>
    <w:rsid w:val="000A4FA0"/>
    <w:rsid w:val="000B5341"/>
    <w:rsid w:val="000B5B2B"/>
    <w:rsid w:val="000C1B88"/>
    <w:rsid w:val="000C32DE"/>
    <w:rsid w:val="000C466B"/>
    <w:rsid w:val="000D2DA3"/>
    <w:rsid w:val="000E200F"/>
    <w:rsid w:val="000E460F"/>
    <w:rsid w:val="000F1F57"/>
    <w:rsid w:val="000F1FB3"/>
    <w:rsid w:val="001009C2"/>
    <w:rsid w:val="00101153"/>
    <w:rsid w:val="001025F1"/>
    <w:rsid w:val="0010328D"/>
    <w:rsid w:val="00103A15"/>
    <w:rsid w:val="00104A67"/>
    <w:rsid w:val="001076AD"/>
    <w:rsid w:val="001119CE"/>
    <w:rsid w:val="00112171"/>
    <w:rsid w:val="001243BD"/>
    <w:rsid w:val="0012524D"/>
    <w:rsid w:val="0013000F"/>
    <w:rsid w:val="0013095E"/>
    <w:rsid w:val="00141C1B"/>
    <w:rsid w:val="0014392C"/>
    <w:rsid w:val="00144633"/>
    <w:rsid w:val="00151F0E"/>
    <w:rsid w:val="00153347"/>
    <w:rsid w:val="00166172"/>
    <w:rsid w:val="00182C85"/>
    <w:rsid w:val="00183395"/>
    <w:rsid w:val="00185E15"/>
    <w:rsid w:val="00197CB7"/>
    <w:rsid w:val="001A2622"/>
    <w:rsid w:val="001B0DC1"/>
    <w:rsid w:val="001B562B"/>
    <w:rsid w:val="001B6729"/>
    <w:rsid w:val="001C3AF1"/>
    <w:rsid w:val="001C5ABD"/>
    <w:rsid w:val="001C7D5A"/>
    <w:rsid w:val="001D0FFF"/>
    <w:rsid w:val="001D55A2"/>
    <w:rsid w:val="001D6817"/>
    <w:rsid w:val="001E1A99"/>
    <w:rsid w:val="001F2D4F"/>
    <w:rsid w:val="001F31D5"/>
    <w:rsid w:val="0020349A"/>
    <w:rsid w:val="00203D80"/>
    <w:rsid w:val="0020684D"/>
    <w:rsid w:val="00207A5B"/>
    <w:rsid w:val="00210DC3"/>
    <w:rsid w:val="00214DDF"/>
    <w:rsid w:val="0022063F"/>
    <w:rsid w:val="00223D50"/>
    <w:rsid w:val="002253D7"/>
    <w:rsid w:val="0022765C"/>
    <w:rsid w:val="0023573F"/>
    <w:rsid w:val="002403F6"/>
    <w:rsid w:val="00241379"/>
    <w:rsid w:val="002501D7"/>
    <w:rsid w:val="00250217"/>
    <w:rsid w:val="00254749"/>
    <w:rsid w:val="00261CFD"/>
    <w:rsid w:val="00264A0C"/>
    <w:rsid w:val="00267940"/>
    <w:rsid w:val="00272F4E"/>
    <w:rsid w:val="00274168"/>
    <w:rsid w:val="00281065"/>
    <w:rsid w:val="002812B2"/>
    <w:rsid w:val="002938FF"/>
    <w:rsid w:val="00294F7B"/>
    <w:rsid w:val="002A080B"/>
    <w:rsid w:val="002A3EEF"/>
    <w:rsid w:val="002A508D"/>
    <w:rsid w:val="002B24E4"/>
    <w:rsid w:val="002B6942"/>
    <w:rsid w:val="002C369E"/>
    <w:rsid w:val="002C553E"/>
    <w:rsid w:val="002D7455"/>
    <w:rsid w:val="002E30A6"/>
    <w:rsid w:val="002F0EDE"/>
    <w:rsid w:val="002F3989"/>
    <w:rsid w:val="002F4262"/>
    <w:rsid w:val="002F5D1A"/>
    <w:rsid w:val="002F74B4"/>
    <w:rsid w:val="003000A9"/>
    <w:rsid w:val="00300D51"/>
    <w:rsid w:val="0030279F"/>
    <w:rsid w:val="00313081"/>
    <w:rsid w:val="0032001F"/>
    <w:rsid w:val="00321E72"/>
    <w:rsid w:val="00327DF7"/>
    <w:rsid w:val="00333DAB"/>
    <w:rsid w:val="00336D57"/>
    <w:rsid w:val="00337A36"/>
    <w:rsid w:val="00343C22"/>
    <w:rsid w:val="00346D5D"/>
    <w:rsid w:val="00356450"/>
    <w:rsid w:val="00360638"/>
    <w:rsid w:val="00360801"/>
    <w:rsid w:val="00364C92"/>
    <w:rsid w:val="00371D31"/>
    <w:rsid w:val="00372A20"/>
    <w:rsid w:val="00374898"/>
    <w:rsid w:val="0038043C"/>
    <w:rsid w:val="00384C21"/>
    <w:rsid w:val="003853E8"/>
    <w:rsid w:val="00395E59"/>
    <w:rsid w:val="003A7283"/>
    <w:rsid w:val="003B1419"/>
    <w:rsid w:val="003B628C"/>
    <w:rsid w:val="003B64DD"/>
    <w:rsid w:val="003B7FA5"/>
    <w:rsid w:val="003E0DC9"/>
    <w:rsid w:val="003F0DAA"/>
    <w:rsid w:val="00401696"/>
    <w:rsid w:val="00402BE4"/>
    <w:rsid w:val="0040507E"/>
    <w:rsid w:val="00406130"/>
    <w:rsid w:val="00410992"/>
    <w:rsid w:val="00417E6C"/>
    <w:rsid w:val="00421492"/>
    <w:rsid w:val="0043067C"/>
    <w:rsid w:val="0044279F"/>
    <w:rsid w:val="00451C8A"/>
    <w:rsid w:val="00452499"/>
    <w:rsid w:val="00455604"/>
    <w:rsid w:val="00456892"/>
    <w:rsid w:val="004708CA"/>
    <w:rsid w:val="00471362"/>
    <w:rsid w:val="00474AF2"/>
    <w:rsid w:val="0047660F"/>
    <w:rsid w:val="004770DC"/>
    <w:rsid w:val="0048167B"/>
    <w:rsid w:val="00482DFF"/>
    <w:rsid w:val="0048361E"/>
    <w:rsid w:val="0049477F"/>
    <w:rsid w:val="004B28F1"/>
    <w:rsid w:val="004B2F46"/>
    <w:rsid w:val="004C01D5"/>
    <w:rsid w:val="004C280B"/>
    <w:rsid w:val="004C3BB3"/>
    <w:rsid w:val="004C47D3"/>
    <w:rsid w:val="004D378E"/>
    <w:rsid w:val="004E4F4D"/>
    <w:rsid w:val="004F2B99"/>
    <w:rsid w:val="004F3465"/>
    <w:rsid w:val="004F7619"/>
    <w:rsid w:val="00505E75"/>
    <w:rsid w:val="00514474"/>
    <w:rsid w:val="00524303"/>
    <w:rsid w:val="00526978"/>
    <w:rsid w:val="00530E69"/>
    <w:rsid w:val="005500A0"/>
    <w:rsid w:val="00551E01"/>
    <w:rsid w:val="005606A9"/>
    <w:rsid w:val="00564D75"/>
    <w:rsid w:val="00570718"/>
    <w:rsid w:val="00574089"/>
    <w:rsid w:val="0057639A"/>
    <w:rsid w:val="00582591"/>
    <w:rsid w:val="00582BFF"/>
    <w:rsid w:val="005B1215"/>
    <w:rsid w:val="005B1EF7"/>
    <w:rsid w:val="005B3E9F"/>
    <w:rsid w:val="005B3F57"/>
    <w:rsid w:val="005C41E8"/>
    <w:rsid w:val="005C5274"/>
    <w:rsid w:val="005C5A2B"/>
    <w:rsid w:val="005C6BE0"/>
    <w:rsid w:val="005C7409"/>
    <w:rsid w:val="005C7FDB"/>
    <w:rsid w:val="005D5405"/>
    <w:rsid w:val="005E0C0E"/>
    <w:rsid w:val="005E0CAF"/>
    <w:rsid w:val="005E178B"/>
    <w:rsid w:val="005E26DC"/>
    <w:rsid w:val="005E39BB"/>
    <w:rsid w:val="005F0E10"/>
    <w:rsid w:val="005F44A1"/>
    <w:rsid w:val="005F6188"/>
    <w:rsid w:val="005F759A"/>
    <w:rsid w:val="00611201"/>
    <w:rsid w:val="00612217"/>
    <w:rsid w:val="00615FE1"/>
    <w:rsid w:val="00621C5C"/>
    <w:rsid w:val="006229A6"/>
    <w:rsid w:val="00627421"/>
    <w:rsid w:val="00633DDC"/>
    <w:rsid w:val="00651CF1"/>
    <w:rsid w:val="00652766"/>
    <w:rsid w:val="00656920"/>
    <w:rsid w:val="00662D3E"/>
    <w:rsid w:val="00676182"/>
    <w:rsid w:val="006779F1"/>
    <w:rsid w:val="00680CF1"/>
    <w:rsid w:val="00687A55"/>
    <w:rsid w:val="00687A60"/>
    <w:rsid w:val="00694FE7"/>
    <w:rsid w:val="00695D7B"/>
    <w:rsid w:val="006A342D"/>
    <w:rsid w:val="006A40E8"/>
    <w:rsid w:val="006A69A2"/>
    <w:rsid w:val="006C2171"/>
    <w:rsid w:val="006D063B"/>
    <w:rsid w:val="006D286A"/>
    <w:rsid w:val="006D2E2E"/>
    <w:rsid w:val="006D3C90"/>
    <w:rsid w:val="006D5626"/>
    <w:rsid w:val="006E14DB"/>
    <w:rsid w:val="006E6C1F"/>
    <w:rsid w:val="006F0C13"/>
    <w:rsid w:val="006F34F9"/>
    <w:rsid w:val="007009AC"/>
    <w:rsid w:val="00714649"/>
    <w:rsid w:val="00717C09"/>
    <w:rsid w:val="007300A6"/>
    <w:rsid w:val="0073271F"/>
    <w:rsid w:val="00732C84"/>
    <w:rsid w:val="007332EA"/>
    <w:rsid w:val="00734736"/>
    <w:rsid w:val="00735988"/>
    <w:rsid w:val="00737137"/>
    <w:rsid w:val="0073746F"/>
    <w:rsid w:val="00741C14"/>
    <w:rsid w:val="00751AE0"/>
    <w:rsid w:val="00751AF7"/>
    <w:rsid w:val="00755902"/>
    <w:rsid w:val="0076787A"/>
    <w:rsid w:val="007678FC"/>
    <w:rsid w:val="00775A4A"/>
    <w:rsid w:val="007802E0"/>
    <w:rsid w:val="00782663"/>
    <w:rsid w:val="00784857"/>
    <w:rsid w:val="007864B0"/>
    <w:rsid w:val="00790993"/>
    <w:rsid w:val="00795B5F"/>
    <w:rsid w:val="00797536"/>
    <w:rsid w:val="007A17DA"/>
    <w:rsid w:val="007A7F30"/>
    <w:rsid w:val="007B420D"/>
    <w:rsid w:val="007B76DD"/>
    <w:rsid w:val="007C18CD"/>
    <w:rsid w:val="007D0304"/>
    <w:rsid w:val="007D28DC"/>
    <w:rsid w:val="007D4B0F"/>
    <w:rsid w:val="007E372D"/>
    <w:rsid w:val="007E6842"/>
    <w:rsid w:val="007E6DCC"/>
    <w:rsid w:val="007E6E12"/>
    <w:rsid w:val="007E710A"/>
    <w:rsid w:val="007E74B7"/>
    <w:rsid w:val="007F0538"/>
    <w:rsid w:val="007F51F9"/>
    <w:rsid w:val="007F6ED2"/>
    <w:rsid w:val="00804508"/>
    <w:rsid w:val="00831C58"/>
    <w:rsid w:val="00833F44"/>
    <w:rsid w:val="0084030E"/>
    <w:rsid w:val="00845FFE"/>
    <w:rsid w:val="00850899"/>
    <w:rsid w:val="0085329D"/>
    <w:rsid w:val="00874C7C"/>
    <w:rsid w:val="00876A09"/>
    <w:rsid w:val="00883296"/>
    <w:rsid w:val="00884B47"/>
    <w:rsid w:val="00886481"/>
    <w:rsid w:val="0089414A"/>
    <w:rsid w:val="00894966"/>
    <w:rsid w:val="00897775"/>
    <w:rsid w:val="008A0F9B"/>
    <w:rsid w:val="008A44D0"/>
    <w:rsid w:val="008A6E1E"/>
    <w:rsid w:val="008B461D"/>
    <w:rsid w:val="008C14D0"/>
    <w:rsid w:val="008C48E0"/>
    <w:rsid w:val="008D050B"/>
    <w:rsid w:val="008D2F22"/>
    <w:rsid w:val="008D325B"/>
    <w:rsid w:val="008E5D7B"/>
    <w:rsid w:val="00910279"/>
    <w:rsid w:val="0091370D"/>
    <w:rsid w:val="00914689"/>
    <w:rsid w:val="0092697B"/>
    <w:rsid w:val="00931144"/>
    <w:rsid w:val="00933C39"/>
    <w:rsid w:val="00934D62"/>
    <w:rsid w:val="00935377"/>
    <w:rsid w:val="00936289"/>
    <w:rsid w:val="00936795"/>
    <w:rsid w:val="009377D1"/>
    <w:rsid w:val="00940865"/>
    <w:rsid w:val="00967D8E"/>
    <w:rsid w:val="00970DA1"/>
    <w:rsid w:val="0097101F"/>
    <w:rsid w:val="009767E2"/>
    <w:rsid w:val="00976FC9"/>
    <w:rsid w:val="0098085D"/>
    <w:rsid w:val="00982EFC"/>
    <w:rsid w:val="00991623"/>
    <w:rsid w:val="00996542"/>
    <w:rsid w:val="009A0BED"/>
    <w:rsid w:val="009A25AD"/>
    <w:rsid w:val="009B76AC"/>
    <w:rsid w:val="009C0223"/>
    <w:rsid w:val="009C08FD"/>
    <w:rsid w:val="009C0E96"/>
    <w:rsid w:val="009C1703"/>
    <w:rsid w:val="009C3AAD"/>
    <w:rsid w:val="009C73B9"/>
    <w:rsid w:val="009C74DE"/>
    <w:rsid w:val="009D251F"/>
    <w:rsid w:val="009D27C7"/>
    <w:rsid w:val="009E01D3"/>
    <w:rsid w:val="009E76B8"/>
    <w:rsid w:val="00A054E8"/>
    <w:rsid w:val="00A1450B"/>
    <w:rsid w:val="00A16127"/>
    <w:rsid w:val="00A16C4B"/>
    <w:rsid w:val="00A226D5"/>
    <w:rsid w:val="00A255A7"/>
    <w:rsid w:val="00A26EEB"/>
    <w:rsid w:val="00A321D7"/>
    <w:rsid w:val="00A401DB"/>
    <w:rsid w:val="00A4783C"/>
    <w:rsid w:val="00A540FC"/>
    <w:rsid w:val="00A73F96"/>
    <w:rsid w:val="00A76216"/>
    <w:rsid w:val="00A77310"/>
    <w:rsid w:val="00A777D0"/>
    <w:rsid w:val="00A859B9"/>
    <w:rsid w:val="00AA03A9"/>
    <w:rsid w:val="00AA154D"/>
    <w:rsid w:val="00AA5E5B"/>
    <w:rsid w:val="00AC2497"/>
    <w:rsid w:val="00AD70DE"/>
    <w:rsid w:val="00AD77DF"/>
    <w:rsid w:val="00AE63A9"/>
    <w:rsid w:val="00AE7052"/>
    <w:rsid w:val="00AF12E8"/>
    <w:rsid w:val="00AF1DEB"/>
    <w:rsid w:val="00AF29BF"/>
    <w:rsid w:val="00AF76B3"/>
    <w:rsid w:val="00B13B82"/>
    <w:rsid w:val="00B1714C"/>
    <w:rsid w:val="00B2322E"/>
    <w:rsid w:val="00B37990"/>
    <w:rsid w:val="00B47191"/>
    <w:rsid w:val="00B475FB"/>
    <w:rsid w:val="00B56A0A"/>
    <w:rsid w:val="00B73BD6"/>
    <w:rsid w:val="00B8395E"/>
    <w:rsid w:val="00B93552"/>
    <w:rsid w:val="00B96101"/>
    <w:rsid w:val="00BA3EDF"/>
    <w:rsid w:val="00BA5707"/>
    <w:rsid w:val="00BB0088"/>
    <w:rsid w:val="00BB3400"/>
    <w:rsid w:val="00BB480F"/>
    <w:rsid w:val="00BC28F1"/>
    <w:rsid w:val="00BC30A5"/>
    <w:rsid w:val="00BD5A72"/>
    <w:rsid w:val="00BE1905"/>
    <w:rsid w:val="00BE2F01"/>
    <w:rsid w:val="00BE67A1"/>
    <w:rsid w:val="00C0512B"/>
    <w:rsid w:val="00C16DA6"/>
    <w:rsid w:val="00C17AC3"/>
    <w:rsid w:val="00C17CAD"/>
    <w:rsid w:val="00C20DAF"/>
    <w:rsid w:val="00C21F13"/>
    <w:rsid w:val="00C22F55"/>
    <w:rsid w:val="00C238A8"/>
    <w:rsid w:val="00C31F12"/>
    <w:rsid w:val="00C33F91"/>
    <w:rsid w:val="00C37689"/>
    <w:rsid w:val="00C42866"/>
    <w:rsid w:val="00C44D35"/>
    <w:rsid w:val="00C527F2"/>
    <w:rsid w:val="00C52FE5"/>
    <w:rsid w:val="00C53482"/>
    <w:rsid w:val="00C5417F"/>
    <w:rsid w:val="00C63DF3"/>
    <w:rsid w:val="00C649B4"/>
    <w:rsid w:val="00C71094"/>
    <w:rsid w:val="00C710E3"/>
    <w:rsid w:val="00C73DFD"/>
    <w:rsid w:val="00C85126"/>
    <w:rsid w:val="00C85EB2"/>
    <w:rsid w:val="00C87EB8"/>
    <w:rsid w:val="00CA12A2"/>
    <w:rsid w:val="00CA3831"/>
    <w:rsid w:val="00CB5BE4"/>
    <w:rsid w:val="00CD15EB"/>
    <w:rsid w:val="00CE74BB"/>
    <w:rsid w:val="00CF5862"/>
    <w:rsid w:val="00CF603E"/>
    <w:rsid w:val="00CF74E1"/>
    <w:rsid w:val="00D003EC"/>
    <w:rsid w:val="00D03E97"/>
    <w:rsid w:val="00D05F19"/>
    <w:rsid w:val="00D10535"/>
    <w:rsid w:val="00D12C61"/>
    <w:rsid w:val="00D176CB"/>
    <w:rsid w:val="00D23FA8"/>
    <w:rsid w:val="00D367A6"/>
    <w:rsid w:val="00D418C2"/>
    <w:rsid w:val="00D44E74"/>
    <w:rsid w:val="00D613F6"/>
    <w:rsid w:val="00D64400"/>
    <w:rsid w:val="00D832FF"/>
    <w:rsid w:val="00D94026"/>
    <w:rsid w:val="00D97798"/>
    <w:rsid w:val="00DA0BB7"/>
    <w:rsid w:val="00DA4C18"/>
    <w:rsid w:val="00DA6D46"/>
    <w:rsid w:val="00DB519B"/>
    <w:rsid w:val="00DD6D7C"/>
    <w:rsid w:val="00DF0094"/>
    <w:rsid w:val="00DF0B58"/>
    <w:rsid w:val="00E02C52"/>
    <w:rsid w:val="00E031BF"/>
    <w:rsid w:val="00E1648B"/>
    <w:rsid w:val="00E22C52"/>
    <w:rsid w:val="00E34DA6"/>
    <w:rsid w:val="00E40F77"/>
    <w:rsid w:val="00E42368"/>
    <w:rsid w:val="00E423EB"/>
    <w:rsid w:val="00E44098"/>
    <w:rsid w:val="00E4473D"/>
    <w:rsid w:val="00E52C6C"/>
    <w:rsid w:val="00E66A75"/>
    <w:rsid w:val="00E7432C"/>
    <w:rsid w:val="00E76724"/>
    <w:rsid w:val="00E84BF9"/>
    <w:rsid w:val="00E905EE"/>
    <w:rsid w:val="00EA6B7F"/>
    <w:rsid w:val="00EA729F"/>
    <w:rsid w:val="00EB1308"/>
    <w:rsid w:val="00EB237E"/>
    <w:rsid w:val="00EB3CB5"/>
    <w:rsid w:val="00EC62E2"/>
    <w:rsid w:val="00ED08BC"/>
    <w:rsid w:val="00ED2848"/>
    <w:rsid w:val="00ED6ABA"/>
    <w:rsid w:val="00ED7632"/>
    <w:rsid w:val="00ED7A8A"/>
    <w:rsid w:val="00EE0426"/>
    <w:rsid w:val="00EE07C4"/>
    <w:rsid w:val="00EE24D3"/>
    <w:rsid w:val="00EE3F3B"/>
    <w:rsid w:val="00EE444C"/>
    <w:rsid w:val="00EE5555"/>
    <w:rsid w:val="00EF4961"/>
    <w:rsid w:val="00EF7B77"/>
    <w:rsid w:val="00F00A7D"/>
    <w:rsid w:val="00F032B9"/>
    <w:rsid w:val="00F14016"/>
    <w:rsid w:val="00F15D77"/>
    <w:rsid w:val="00F15FA2"/>
    <w:rsid w:val="00F16352"/>
    <w:rsid w:val="00F1670B"/>
    <w:rsid w:val="00F24D3A"/>
    <w:rsid w:val="00F25A4F"/>
    <w:rsid w:val="00F36184"/>
    <w:rsid w:val="00F462B4"/>
    <w:rsid w:val="00F57BD3"/>
    <w:rsid w:val="00F57CA6"/>
    <w:rsid w:val="00F60391"/>
    <w:rsid w:val="00F605C7"/>
    <w:rsid w:val="00F61DD9"/>
    <w:rsid w:val="00F7039B"/>
    <w:rsid w:val="00F83BDC"/>
    <w:rsid w:val="00F8609F"/>
    <w:rsid w:val="00F866B7"/>
    <w:rsid w:val="00F8731E"/>
    <w:rsid w:val="00F93BE1"/>
    <w:rsid w:val="00F93CB4"/>
    <w:rsid w:val="00F953A3"/>
    <w:rsid w:val="00F9635B"/>
    <w:rsid w:val="00F9675C"/>
    <w:rsid w:val="00FA4B52"/>
    <w:rsid w:val="00FA7686"/>
    <w:rsid w:val="00FB7CA2"/>
    <w:rsid w:val="00FC00D8"/>
    <w:rsid w:val="00FC2972"/>
    <w:rsid w:val="00FD3C3B"/>
    <w:rsid w:val="00FE0CAB"/>
    <w:rsid w:val="00FE3C8E"/>
    <w:rsid w:val="00FF2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17FEADD-45AD-40C3-92E7-D4ECC887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FA5"/>
    <w:pPr>
      <w:widowControl w:val="0"/>
      <w:adjustRightInd w:val="0"/>
      <w:jc w:val="both"/>
      <w:textAlignment w:val="baseline"/>
    </w:pPr>
    <w:rPr>
      <w:rFonts w:ascii="ＭＳ 明朝" w:cs="ＭＳ 明朝"/>
      <w:spacing w:val="1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84B47"/>
    <w:rPr>
      <w:rFonts w:ascii="Arial" w:eastAsia="ＭＳ ゴシック" w:hAnsi="Arial" w:cs="Times New Roman"/>
      <w:sz w:val="18"/>
      <w:szCs w:val="18"/>
    </w:rPr>
  </w:style>
  <w:style w:type="paragraph" w:styleId="a4">
    <w:name w:val="header"/>
    <w:basedOn w:val="a"/>
    <w:link w:val="a5"/>
    <w:rsid w:val="001D0FFF"/>
    <w:pPr>
      <w:tabs>
        <w:tab w:val="center" w:pos="4252"/>
        <w:tab w:val="right" w:pos="8504"/>
      </w:tabs>
      <w:snapToGrid w:val="0"/>
    </w:pPr>
  </w:style>
  <w:style w:type="character" w:customStyle="1" w:styleId="a5">
    <w:name w:val="ヘッダー (文字)"/>
    <w:link w:val="a4"/>
    <w:rsid w:val="001D0FFF"/>
    <w:rPr>
      <w:rFonts w:ascii="ＭＳ 明朝" w:cs="ＭＳ 明朝"/>
      <w:spacing w:val="10"/>
      <w:sz w:val="21"/>
      <w:szCs w:val="21"/>
    </w:rPr>
  </w:style>
  <w:style w:type="paragraph" w:styleId="a6">
    <w:name w:val="footer"/>
    <w:basedOn w:val="a"/>
    <w:link w:val="a7"/>
    <w:uiPriority w:val="99"/>
    <w:rsid w:val="001D0FFF"/>
    <w:pPr>
      <w:tabs>
        <w:tab w:val="center" w:pos="4252"/>
        <w:tab w:val="right" w:pos="8504"/>
      </w:tabs>
      <w:snapToGrid w:val="0"/>
    </w:pPr>
  </w:style>
  <w:style w:type="character" w:customStyle="1" w:styleId="a7">
    <w:name w:val="フッター (文字)"/>
    <w:link w:val="a6"/>
    <w:uiPriority w:val="99"/>
    <w:rsid w:val="001D0FFF"/>
    <w:rPr>
      <w:rFonts w:ascii="ＭＳ 明朝" w:cs="ＭＳ 明朝"/>
      <w:spacing w:val="10"/>
      <w:sz w:val="21"/>
      <w:szCs w:val="21"/>
    </w:rPr>
  </w:style>
  <w:style w:type="table" w:styleId="a8">
    <w:name w:val="Table Grid"/>
    <w:basedOn w:val="a1"/>
    <w:rsid w:val="007D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6E6C1F"/>
  </w:style>
  <w:style w:type="paragraph" w:styleId="Web">
    <w:name w:val="Normal (Web)"/>
    <w:basedOn w:val="a"/>
    <w:uiPriority w:val="99"/>
    <w:semiHidden/>
    <w:unhideWhenUsed/>
    <w:rsid w:val="007E6E12"/>
    <w:pPr>
      <w:widowControl/>
      <w:adjustRightInd/>
      <w:spacing w:before="100" w:beforeAutospacing="1" w:after="100" w:afterAutospacing="1"/>
      <w:jc w:val="left"/>
      <w:textAlignment w:val="auto"/>
    </w:pPr>
    <w:rPr>
      <w:rFonts w:ascii="ＭＳ Ｐゴシック" w:eastAsia="ＭＳ Ｐゴシック" w:hAnsi="ＭＳ Ｐゴシック" w:cs="ＭＳ Ｐゴシック"/>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4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F4768-1ACF-430D-88DF-C2580C8DE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3554</TotalTime>
  <Pages>1</Pages>
  <Words>651</Words>
  <Characters>3717</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委託契約書</vt:lpstr>
      <vt:lpstr>委託契約書</vt:lpstr>
    </vt:vector>
  </TitlesOfParts>
  <Company>佐賀市</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佐賀市</dc:creator>
  <cp:lastModifiedBy>Administrator</cp:lastModifiedBy>
  <cp:revision>136</cp:revision>
  <cp:lastPrinted>2022-03-10T09:49:00Z</cp:lastPrinted>
  <dcterms:created xsi:type="dcterms:W3CDTF">2020-03-04T02:41:00Z</dcterms:created>
  <dcterms:modified xsi:type="dcterms:W3CDTF">2022-03-10T09:49:00Z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30169</vt:lpwstr>
  </property>
  <property fmtid="{D5CDD505-2E9C-101B-9397-08002B2CF9AE}" pid="3" name="NXPowerLiteSettings">
    <vt:lpwstr>C74006B004C800</vt:lpwstr>
  </property>
  <property fmtid="{D5CDD505-2E9C-101B-9397-08002B2CF9AE}" pid="4" name="NXPowerLiteVersion">
    <vt:lpwstr>S5.2.4</vt:lpwstr>
  </property>
  <property fmtid="{D5CDD505-2E9C-101B-9397-08002B2CF9AE}" pid="5" name="NXTAG2">
    <vt:lpwstr>0008008a000000000000010252410207f74006b004c800</vt:lpwstr>
  </property>
</Properties>
</file>